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01F1" w14:textId="77777777" w:rsidR="005C2BBD" w:rsidRPr="005C2BBD" w:rsidRDefault="005C2BBD" w:rsidP="000A013C">
      <w:pPr>
        <w:jc w:val="center"/>
        <w:rPr>
          <w:rFonts w:ascii="Times New Roman" w:hAnsi="Times New Roman" w:cs="Times New Roman"/>
          <w:b/>
          <w:sz w:val="24"/>
          <w:szCs w:val="24"/>
        </w:rPr>
      </w:pPr>
      <w:r w:rsidRPr="0006069D">
        <w:rPr>
          <w:rFonts w:ascii="Times New Roman" w:hAnsi="Times New Roman" w:cs="Times New Roman"/>
          <w:b/>
          <w:sz w:val="24"/>
          <w:szCs w:val="24"/>
        </w:rPr>
        <w:t>Teaching Notes</w:t>
      </w:r>
    </w:p>
    <w:p w14:paraId="7D796373" w14:textId="77777777" w:rsidR="00F94C35" w:rsidRPr="00F94C35" w:rsidRDefault="00F94C35" w:rsidP="00F94C35">
      <w:pPr>
        <w:spacing w:after="0" w:line="240" w:lineRule="auto"/>
        <w:jc w:val="center"/>
        <w:textAlignment w:val="baseline"/>
        <w:rPr>
          <w:rFonts w:ascii="Times New Roman" w:eastAsia="Times New Roman" w:hAnsi="Times New Roman" w:cs="Times New Roman"/>
          <w:b/>
          <w:bCs/>
          <w:sz w:val="24"/>
          <w:szCs w:val="24"/>
        </w:rPr>
      </w:pPr>
      <w:r w:rsidRPr="00F94C35">
        <w:rPr>
          <w:rFonts w:ascii="Times New Roman" w:eastAsia="Times New Roman" w:hAnsi="Times New Roman" w:cs="Times New Roman"/>
          <w:b/>
          <w:sz w:val="24"/>
          <w:szCs w:val="24"/>
        </w:rPr>
        <w:t>Case Title:</w:t>
      </w:r>
      <w:r w:rsidRPr="00F94C35">
        <w:rPr>
          <w:rFonts w:ascii="Times New Roman" w:eastAsia="Times New Roman" w:hAnsi="Times New Roman" w:cs="Times New Roman"/>
          <w:b/>
          <w:bCs/>
          <w:sz w:val="24"/>
          <w:szCs w:val="24"/>
          <w:shd w:val="clear" w:color="auto" w:fill="FFFFFF"/>
          <w:lang w:val="en"/>
        </w:rPr>
        <w:t xml:space="preserve"> The hill district urban redevelopment</w:t>
      </w:r>
      <w:r w:rsidRPr="00F94C35">
        <w:rPr>
          <w:rFonts w:ascii="Segoe UI" w:eastAsia="Times New Roman" w:hAnsi="Segoe UI" w:cs="Segoe UI"/>
          <w:b/>
          <w:bCs/>
          <w:sz w:val="18"/>
          <w:szCs w:val="18"/>
        </w:rPr>
        <w:t xml:space="preserve"> </w:t>
      </w:r>
      <w:r w:rsidRPr="00F94C35">
        <w:rPr>
          <w:rFonts w:ascii="Times New Roman" w:eastAsia="Times New Roman" w:hAnsi="Times New Roman" w:cs="Times New Roman"/>
          <w:b/>
          <w:bCs/>
          <w:sz w:val="24"/>
          <w:szCs w:val="24"/>
        </w:rPr>
        <w:t xml:space="preserve">project:  </w:t>
      </w:r>
    </w:p>
    <w:p w14:paraId="34E92F02" w14:textId="77777777" w:rsidR="00F94C35" w:rsidRDefault="00F94C35" w:rsidP="00F94C35">
      <w:pPr>
        <w:spacing w:after="0" w:line="240" w:lineRule="auto"/>
        <w:jc w:val="center"/>
        <w:textAlignment w:val="baseline"/>
        <w:rPr>
          <w:rFonts w:ascii="Times New Roman" w:eastAsia="Times New Roman" w:hAnsi="Times New Roman" w:cs="Times New Roman"/>
          <w:b/>
          <w:bCs/>
          <w:sz w:val="24"/>
          <w:szCs w:val="24"/>
        </w:rPr>
      </w:pPr>
      <w:r w:rsidRPr="00F94C35">
        <w:rPr>
          <w:rFonts w:ascii="Times New Roman" w:eastAsia="Times New Roman" w:hAnsi="Times New Roman" w:cs="Times New Roman"/>
          <w:b/>
          <w:bCs/>
          <w:sz w:val="24"/>
          <w:szCs w:val="24"/>
        </w:rPr>
        <w:t>Revitalization victory or community breach?</w:t>
      </w:r>
    </w:p>
    <w:p w14:paraId="70BD3FDB" w14:textId="77777777" w:rsidR="00F94C35" w:rsidRDefault="00F94C35" w:rsidP="00F94C35">
      <w:pPr>
        <w:spacing w:after="0" w:line="240" w:lineRule="auto"/>
        <w:jc w:val="center"/>
        <w:textAlignment w:val="baseline"/>
        <w:rPr>
          <w:rFonts w:ascii="Times New Roman" w:eastAsia="Times New Roman" w:hAnsi="Times New Roman" w:cs="Times New Roman"/>
          <w:b/>
          <w:bCs/>
          <w:sz w:val="24"/>
          <w:szCs w:val="24"/>
        </w:rPr>
      </w:pPr>
    </w:p>
    <w:p w14:paraId="2747B67C" w14:textId="77777777" w:rsidR="005C2BBD" w:rsidRDefault="00E36A73" w:rsidP="00F94C35">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Authors Names Retracted</w:t>
      </w:r>
    </w:p>
    <w:p w14:paraId="05308BB1" w14:textId="77777777" w:rsidR="00E36A73" w:rsidRPr="00F94C35" w:rsidRDefault="00E36A73" w:rsidP="00F94C35">
      <w:pPr>
        <w:spacing w:after="0" w:line="240" w:lineRule="auto"/>
        <w:jc w:val="center"/>
        <w:textAlignment w:val="baseline"/>
        <w:rPr>
          <w:rFonts w:ascii="Times New Roman" w:eastAsia="Times New Roman" w:hAnsi="Times New Roman" w:cs="Times New Roman"/>
          <w:b/>
          <w:bCs/>
          <w:sz w:val="24"/>
          <w:szCs w:val="24"/>
        </w:rPr>
      </w:pPr>
    </w:p>
    <w:p w14:paraId="326BB435" w14:textId="77777777" w:rsidR="00B216A6" w:rsidRPr="00F94C35" w:rsidRDefault="00B216A6" w:rsidP="008F3A6A">
      <w:pPr>
        <w:pStyle w:val="paragraph"/>
        <w:spacing w:before="0" w:beforeAutospacing="0" w:after="0" w:afterAutospacing="0"/>
        <w:textAlignment w:val="baseline"/>
        <w:rPr>
          <w:i/>
          <w:sz w:val="20"/>
          <w:szCs w:val="20"/>
        </w:rPr>
      </w:pPr>
      <w:r w:rsidRPr="00F94C35">
        <w:rPr>
          <w:i/>
          <w:sz w:val="20"/>
          <w:szCs w:val="20"/>
        </w:rPr>
        <w:t>This case</w:t>
      </w:r>
      <w:r w:rsidR="004F3348" w:rsidRPr="00F94C35">
        <w:rPr>
          <w:i/>
          <w:sz w:val="20"/>
          <w:szCs w:val="20"/>
        </w:rPr>
        <w:t xml:space="preserve"> teaching notes</w:t>
      </w:r>
      <w:r w:rsidRPr="00F94C35">
        <w:rPr>
          <w:i/>
          <w:sz w:val="20"/>
          <w:szCs w:val="20"/>
        </w:rPr>
        <w:t xml:space="preserve"> was prepared by the authors and is intended to be used as a basis for class discussion</w:t>
      </w:r>
      <w:r w:rsidR="006056F3" w:rsidRPr="00F94C35">
        <w:rPr>
          <w:i/>
          <w:sz w:val="20"/>
          <w:szCs w:val="20"/>
        </w:rPr>
        <w:t xml:space="preserve">.  </w:t>
      </w:r>
      <w:r w:rsidRPr="00F94C35">
        <w:rPr>
          <w:i/>
          <w:sz w:val="20"/>
          <w:szCs w:val="20"/>
        </w:rPr>
        <w:t>The views represented here are those of the authors and do not necessarily reflect the views of the Society for Case Research</w:t>
      </w:r>
      <w:r w:rsidR="006056F3" w:rsidRPr="00F94C35">
        <w:rPr>
          <w:i/>
          <w:sz w:val="20"/>
          <w:szCs w:val="20"/>
        </w:rPr>
        <w:t xml:space="preserve">.  </w:t>
      </w:r>
      <w:r w:rsidRPr="00F94C35">
        <w:rPr>
          <w:i/>
          <w:sz w:val="20"/>
          <w:szCs w:val="20"/>
        </w:rPr>
        <w:t>The views are based on professional judgment by the Society for Case Research and the authors</w:t>
      </w:r>
      <w:r w:rsidR="006056F3" w:rsidRPr="00F94C35">
        <w:rPr>
          <w:i/>
          <w:sz w:val="20"/>
          <w:szCs w:val="20"/>
        </w:rPr>
        <w:t xml:space="preserve">.  </w:t>
      </w:r>
      <w:r w:rsidRPr="00F94C35">
        <w:rPr>
          <w:i/>
          <w:sz w:val="20"/>
          <w:szCs w:val="20"/>
        </w:rPr>
        <w:t>No part of this work may be reproduced or used in any form or by any means without the written permission of the Society for Case Research.</w:t>
      </w:r>
    </w:p>
    <w:p w14:paraId="68ED23DA" w14:textId="77777777" w:rsidR="008F3A6A" w:rsidRPr="008F3A6A" w:rsidRDefault="008F3A6A" w:rsidP="008F3A6A">
      <w:pPr>
        <w:pStyle w:val="paragraph"/>
        <w:spacing w:before="0" w:beforeAutospacing="0" w:after="0" w:afterAutospacing="0"/>
        <w:textAlignment w:val="baseline"/>
        <w:rPr>
          <w:i/>
        </w:rPr>
      </w:pPr>
    </w:p>
    <w:p w14:paraId="6C8550C9" w14:textId="77777777" w:rsidR="00DE5DB4" w:rsidRPr="00651300" w:rsidRDefault="006D2EF1" w:rsidP="00DE5DB4">
      <w:pPr>
        <w:rPr>
          <w:rFonts w:ascii="Times New Roman" w:hAnsi="Times New Roman" w:cs="Times New Roman"/>
          <w:b/>
          <w:sz w:val="24"/>
          <w:szCs w:val="24"/>
        </w:rPr>
      </w:pPr>
      <w:r>
        <w:rPr>
          <w:rFonts w:ascii="Times New Roman" w:hAnsi="Times New Roman" w:cs="Times New Roman"/>
          <w:b/>
          <w:sz w:val="24"/>
          <w:szCs w:val="24"/>
        </w:rPr>
        <w:t xml:space="preserve">Case </w:t>
      </w:r>
      <w:r w:rsidR="00C61BC6">
        <w:rPr>
          <w:rFonts w:ascii="Times New Roman" w:hAnsi="Times New Roman" w:cs="Times New Roman"/>
          <w:b/>
          <w:sz w:val="24"/>
          <w:szCs w:val="24"/>
        </w:rPr>
        <w:t>Overview</w:t>
      </w:r>
    </w:p>
    <w:p w14:paraId="5179331E" w14:textId="77777777" w:rsidR="00823175" w:rsidRDefault="00DE5DB4" w:rsidP="00C61BC6">
      <w:pPr>
        <w:pStyle w:val="paragraph"/>
        <w:spacing w:before="0" w:beforeAutospacing="0" w:after="0" w:afterAutospacing="0"/>
        <w:textAlignment w:val="baseline"/>
        <w:rPr>
          <w:rStyle w:val="normaltextrun"/>
          <w:shd w:val="clear" w:color="auto" w:fill="FFFFFF"/>
          <w:lang w:val="en"/>
        </w:rPr>
      </w:pPr>
      <w:r>
        <w:rPr>
          <w:rStyle w:val="normaltextrun"/>
          <w:bCs/>
          <w:shd w:val="clear" w:color="auto" w:fill="FFFFFF"/>
          <w:lang w:val="en"/>
        </w:rPr>
        <w:t>Dwelling House Savings and Loan Organization (DHSL) is seeking to increase its reserve by $2</w:t>
      </w:r>
      <w:r w:rsidR="001E05DD">
        <w:rPr>
          <w:rStyle w:val="normaltextrun"/>
          <w:bCs/>
          <w:shd w:val="clear" w:color="auto" w:fill="FFFFFF"/>
          <w:lang w:val="en"/>
        </w:rPr>
        <w:t>0,000</w:t>
      </w:r>
      <w:r>
        <w:rPr>
          <w:rStyle w:val="normaltextrun"/>
          <w:bCs/>
          <w:shd w:val="clear" w:color="auto" w:fill="FFFFFF"/>
          <w:lang w:val="en"/>
        </w:rPr>
        <w:t xml:space="preserve"> to become eligible to be fully insured by the</w:t>
      </w:r>
      <w:r w:rsidRPr="00E53874">
        <w:rPr>
          <w:rStyle w:val="normaltextrun"/>
          <w:shd w:val="clear" w:color="auto" w:fill="FFFFFF"/>
          <w:lang w:val="en"/>
        </w:rPr>
        <w:t xml:space="preserve"> </w:t>
      </w:r>
      <w:r>
        <w:rPr>
          <w:rStyle w:val="normaltextrun"/>
          <w:shd w:val="clear" w:color="auto" w:fill="FFFFFF"/>
          <w:lang w:val="en"/>
        </w:rPr>
        <w:t>Federal Savings and Loan Insurance Corporation (FSLIC)</w:t>
      </w:r>
      <w:r w:rsidR="006056F3">
        <w:rPr>
          <w:rStyle w:val="normaltextrun"/>
          <w:bCs/>
          <w:shd w:val="clear" w:color="auto" w:fill="FFFFFF"/>
          <w:lang w:val="en"/>
        </w:rPr>
        <w:t xml:space="preserve">.  </w:t>
      </w:r>
      <w:r>
        <w:rPr>
          <w:rStyle w:val="normaltextrun"/>
          <w:bCs/>
          <w:shd w:val="clear" w:color="auto" w:fill="FFFFFF"/>
          <w:lang w:val="en"/>
        </w:rPr>
        <w:t>However, recently,</w:t>
      </w:r>
      <w:r w:rsidRPr="00727821">
        <w:rPr>
          <w:rStyle w:val="normaltextrun"/>
          <w:bCs/>
          <w:shd w:val="clear" w:color="auto" w:fill="FFFFFF"/>
          <w:lang w:val="en"/>
        </w:rPr>
        <w:t xml:space="preserve"> </w:t>
      </w:r>
      <w:r w:rsidR="004F3348">
        <w:rPr>
          <w:rStyle w:val="normaltextrun"/>
          <w:bCs/>
          <w:shd w:val="clear" w:color="auto" w:fill="FFFFFF"/>
          <w:lang w:val="en"/>
        </w:rPr>
        <w:t>DHSL</w:t>
      </w:r>
      <w:r>
        <w:rPr>
          <w:rStyle w:val="normaltextrun"/>
          <w:bCs/>
          <w:shd w:val="clear" w:color="auto" w:fill="FFFFFF"/>
          <w:lang w:val="en"/>
        </w:rPr>
        <w:t xml:space="preserve"> experienced a </w:t>
      </w:r>
      <w:proofErr w:type="gramStart"/>
      <w:r>
        <w:rPr>
          <w:rStyle w:val="normaltextrun"/>
          <w:bCs/>
          <w:shd w:val="clear" w:color="auto" w:fill="FFFFFF"/>
          <w:lang w:val="en"/>
        </w:rPr>
        <w:t>drop in</w:t>
      </w:r>
      <w:proofErr w:type="gramEnd"/>
      <w:r>
        <w:rPr>
          <w:rStyle w:val="normaltextrun"/>
          <w:bCs/>
          <w:shd w:val="clear" w:color="auto" w:fill="FFFFFF"/>
          <w:lang w:val="en"/>
        </w:rPr>
        <w:t xml:space="preserve"> savers account, an increase in </w:t>
      </w:r>
      <w:r w:rsidR="000442DD">
        <w:rPr>
          <w:rStyle w:val="normaltextrun"/>
          <w:bCs/>
          <w:shd w:val="clear" w:color="auto" w:fill="FFFFFF"/>
          <w:lang w:val="en"/>
        </w:rPr>
        <w:t xml:space="preserve">the </w:t>
      </w:r>
      <w:r>
        <w:rPr>
          <w:rStyle w:val="normaltextrun"/>
          <w:bCs/>
          <w:shd w:val="clear" w:color="auto" w:fill="FFFFFF"/>
          <w:lang w:val="en"/>
        </w:rPr>
        <w:t>loan request, and a spike in loan delinquency</w:t>
      </w:r>
      <w:r w:rsidR="006056F3">
        <w:rPr>
          <w:rStyle w:val="normaltextrun"/>
          <w:bCs/>
          <w:shd w:val="clear" w:color="auto" w:fill="FFFFFF"/>
          <w:lang w:val="en"/>
        </w:rPr>
        <w:t xml:space="preserve">.  </w:t>
      </w:r>
      <w:r>
        <w:rPr>
          <w:rStyle w:val="normaltextrun"/>
          <w:bCs/>
          <w:shd w:val="clear" w:color="auto" w:fill="FFFFFF"/>
          <w:lang w:val="en"/>
        </w:rPr>
        <w:t xml:space="preserve">As one of the only </w:t>
      </w:r>
      <w:proofErr w:type="gramStart"/>
      <w:r>
        <w:rPr>
          <w:rStyle w:val="normaltextrun"/>
          <w:bCs/>
          <w:shd w:val="clear" w:color="auto" w:fill="FFFFFF"/>
          <w:lang w:val="en"/>
        </w:rPr>
        <w:t>bank</w:t>
      </w:r>
      <w:proofErr w:type="gramEnd"/>
      <w:r>
        <w:rPr>
          <w:rStyle w:val="normaltextrun"/>
          <w:bCs/>
          <w:shd w:val="clear" w:color="auto" w:fill="FFFFFF"/>
          <w:lang w:val="en"/>
        </w:rPr>
        <w:t xml:space="preserve"> that offers residents of the Hill District mortgage services, Dwelling House is dealing with the aftermath of the financial crisis that hit the community because of </w:t>
      </w:r>
      <w:r w:rsidR="00857EFD">
        <w:rPr>
          <w:rStyle w:val="normaltextrun"/>
          <w:bCs/>
          <w:shd w:val="clear" w:color="auto" w:fill="FFFFFF"/>
          <w:lang w:val="en"/>
        </w:rPr>
        <w:t>the urban re</w:t>
      </w:r>
      <w:r w:rsidR="004F3348">
        <w:rPr>
          <w:rStyle w:val="normaltextrun"/>
          <w:bCs/>
          <w:shd w:val="clear" w:color="auto" w:fill="FFFFFF"/>
          <w:lang w:val="en"/>
        </w:rPr>
        <w:t>development</w:t>
      </w:r>
      <w:r w:rsidR="00857EFD">
        <w:rPr>
          <w:rStyle w:val="normaltextrun"/>
          <w:bCs/>
          <w:shd w:val="clear" w:color="auto" w:fill="FFFFFF"/>
          <w:lang w:val="en"/>
        </w:rPr>
        <w:t xml:space="preserve"> of </w:t>
      </w:r>
      <w:r>
        <w:rPr>
          <w:rStyle w:val="normaltextrun"/>
          <w:bCs/>
          <w:shd w:val="clear" w:color="auto" w:fill="FFFFFF"/>
          <w:lang w:val="en"/>
        </w:rPr>
        <w:t>the Lower Hill District</w:t>
      </w:r>
      <w:r w:rsidR="006056F3">
        <w:rPr>
          <w:rStyle w:val="normaltextrun"/>
          <w:bCs/>
          <w:shd w:val="clear" w:color="auto" w:fill="FFFFFF"/>
          <w:lang w:val="en"/>
        </w:rPr>
        <w:t xml:space="preserve">.  </w:t>
      </w:r>
      <w:r w:rsidR="001E05DD">
        <w:rPr>
          <w:rStyle w:val="normaltextrun"/>
          <w:bCs/>
          <w:shd w:val="clear" w:color="auto" w:fill="FFFFFF"/>
          <w:lang w:val="en"/>
        </w:rPr>
        <w:t xml:space="preserve">The </w:t>
      </w:r>
      <w:r w:rsidR="004F3348">
        <w:rPr>
          <w:rStyle w:val="normaltextrun"/>
          <w:bCs/>
          <w:shd w:val="clear" w:color="auto" w:fill="FFFFFF"/>
          <w:lang w:val="en"/>
        </w:rPr>
        <w:t xml:space="preserve">renewal </w:t>
      </w:r>
      <w:r>
        <w:rPr>
          <w:rStyle w:val="normaltextrun"/>
          <w:bCs/>
          <w:shd w:val="clear" w:color="auto" w:fill="FFFFFF"/>
          <w:lang w:val="en"/>
        </w:rPr>
        <w:t>project</w:t>
      </w:r>
      <w:r w:rsidR="001E05DD">
        <w:rPr>
          <w:rStyle w:val="normaltextrun"/>
          <w:bCs/>
          <w:shd w:val="clear" w:color="auto" w:fill="FFFFFF"/>
          <w:lang w:val="en"/>
        </w:rPr>
        <w:t xml:space="preserve"> le</w:t>
      </w:r>
      <w:r w:rsidR="004F3348">
        <w:rPr>
          <w:rStyle w:val="normaltextrun"/>
          <w:bCs/>
          <w:shd w:val="clear" w:color="auto" w:fill="FFFFFF"/>
          <w:lang w:val="en"/>
        </w:rPr>
        <w:t>d</w:t>
      </w:r>
      <w:r w:rsidR="001E05DD">
        <w:rPr>
          <w:rStyle w:val="normaltextrun"/>
          <w:bCs/>
          <w:shd w:val="clear" w:color="auto" w:fill="FFFFFF"/>
          <w:lang w:val="en"/>
        </w:rPr>
        <w:t xml:space="preserve"> to the displacement of </w:t>
      </w:r>
      <w:r>
        <w:rPr>
          <w:rStyle w:val="normaltextrun"/>
          <w:bCs/>
          <w:shd w:val="clear" w:color="auto" w:fill="FFFFFF"/>
          <w:lang w:val="en"/>
        </w:rPr>
        <w:t>many residents from their homes and businesses</w:t>
      </w:r>
      <w:r w:rsidR="006056F3">
        <w:rPr>
          <w:rStyle w:val="normaltextrun"/>
          <w:bCs/>
          <w:shd w:val="clear" w:color="auto" w:fill="FFFFFF"/>
          <w:lang w:val="en"/>
        </w:rPr>
        <w:t xml:space="preserve">.  </w:t>
      </w:r>
      <w:r w:rsidR="00857EFD">
        <w:rPr>
          <w:rStyle w:val="normaltextrun"/>
          <w:bCs/>
          <w:shd w:val="clear" w:color="auto" w:fill="FFFFFF"/>
          <w:lang w:val="en"/>
        </w:rPr>
        <w:t>Th</w:t>
      </w:r>
      <w:r w:rsidR="004F3348">
        <w:rPr>
          <w:rStyle w:val="normaltextrun"/>
          <w:bCs/>
          <w:shd w:val="clear" w:color="auto" w:fill="FFFFFF"/>
          <w:lang w:val="en"/>
        </w:rPr>
        <w:t>is</w:t>
      </w:r>
      <w:r w:rsidR="00857EFD">
        <w:rPr>
          <w:rStyle w:val="normaltextrun"/>
          <w:bCs/>
          <w:shd w:val="clear" w:color="auto" w:fill="FFFFFF"/>
          <w:lang w:val="en"/>
        </w:rPr>
        <w:t xml:space="preserve"> relocation </w:t>
      </w:r>
      <w:r>
        <w:rPr>
          <w:rStyle w:val="normaltextrun"/>
          <w:bCs/>
          <w:shd w:val="clear" w:color="auto" w:fill="FFFFFF"/>
          <w:lang w:val="en"/>
        </w:rPr>
        <w:t xml:space="preserve">caused most </w:t>
      </w:r>
      <w:r w:rsidR="001E05DD">
        <w:rPr>
          <w:rStyle w:val="normaltextrun"/>
          <w:bCs/>
          <w:shd w:val="clear" w:color="auto" w:fill="FFFFFF"/>
          <w:lang w:val="en"/>
        </w:rPr>
        <w:t>of the community members</w:t>
      </w:r>
      <w:r>
        <w:rPr>
          <w:rStyle w:val="normaltextrun"/>
          <w:bCs/>
          <w:shd w:val="clear" w:color="auto" w:fill="FFFFFF"/>
          <w:lang w:val="en"/>
        </w:rPr>
        <w:t xml:space="preserve"> to lose their source of income and the ability to k</w:t>
      </w:r>
      <w:r w:rsidR="004F3348">
        <w:rPr>
          <w:rStyle w:val="normaltextrun"/>
          <w:bCs/>
          <w:shd w:val="clear" w:color="auto" w:fill="FFFFFF"/>
          <w:lang w:val="en"/>
        </w:rPr>
        <w:t>eep up with their loan payment</w:t>
      </w:r>
      <w:r w:rsidR="006056F3">
        <w:rPr>
          <w:rStyle w:val="normaltextrun"/>
          <w:bCs/>
          <w:shd w:val="clear" w:color="auto" w:fill="FFFFFF"/>
          <w:lang w:val="en"/>
        </w:rPr>
        <w:t xml:space="preserve">.  </w:t>
      </w:r>
      <w:r>
        <w:rPr>
          <w:rStyle w:val="normaltextrun"/>
          <w:bCs/>
          <w:shd w:val="clear" w:color="auto" w:fill="FFFFFF"/>
          <w:lang w:val="en"/>
        </w:rPr>
        <w:t xml:space="preserve">With an increase in the number of </w:t>
      </w:r>
      <w:r>
        <w:t xml:space="preserve">Hill District residents </w:t>
      </w:r>
      <w:r>
        <w:rPr>
          <w:rStyle w:val="normaltextrun"/>
          <w:bCs/>
          <w:shd w:val="clear" w:color="auto" w:fill="FFFFFF"/>
          <w:lang w:val="en"/>
        </w:rPr>
        <w:t xml:space="preserve">defaulting </w:t>
      </w:r>
      <w:r w:rsidR="001E2684">
        <w:rPr>
          <w:rStyle w:val="normaltextrun"/>
          <w:bCs/>
          <w:shd w:val="clear" w:color="auto" w:fill="FFFFFF"/>
          <w:lang w:val="en"/>
        </w:rPr>
        <w:t>o</w:t>
      </w:r>
      <w:r>
        <w:rPr>
          <w:rStyle w:val="normaltextrun"/>
          <w:bCs/>
          <w:shd w:val="clear" w:color="auto" w:fill="FFFFFF"/>
          <w:lang w:val="en"/>
        </w:rPr>
        <w:t xml:space="preserve">n their loans, </w:t>
      </w:r>
      <w:r w:rsidR="004F3348">
        <w:rPr>
          <w:rStyle w:val="normaltextrun"/>
          <w:bCs/>
          <w:shd w:val="clear" w:color="auto" w:fill="FFFFFF"/>
          <w:lang w:val="en"/>
        </w:rPr>
        <w:t xml:space="preserve">DHSL </w:t>
      </w:r>
      <w:r>
        <w:rPr>
          <w:rStyle w:val="normaltextrun"/>
          <w:bCs/>
          <w:shd w:val="clear" w:color="auto" w:fill="FFFFFF"/>
          <w:lang w:val="en"/>
        </w:rPr>
        <w:t>is under pressure to secure their depositors’ funds</w:t>
      </w:r>
      <w:r w:rsidR="006056F3">
        <w:rPr>
          <w:rStyle w:val="normaltextrun"/>
          <w:bCs/>
          <w:shd w:val="clear" w:color="auto" w:fill="FFFFFF"/>
          <w:lang w:val="en"/>
        </w:rPr>
        <w:t xml:space="preserve">.  </w:t>
      </w:r>
      <w:r w:rsidR="00857EFD">
        <w:rPr>
          <w:rStyle w:val="normaltextrun"/>
          <w:bCs/>
          <w:shd w:val="clear" w:color="auto" w:fill="FFFFFF"/>
          <w:lang w:val="en"/>
        </w:rPr>
        <w:t>DHSL</w:t>
      </w:r>
      <w:r w:rsidR="001E05DD">
        <w:rPr>
          <w:rStyle w:val="normaltextrun"/>
          <w:bCs/>
          <w:shd w:val="clear" w:color="auto" w:fill="FFFFFF"/>
          <w:lang w:val="en"/>
        </w:rPr>
        <w:t xml:space="preserve"> needs </w:t>
      </w:r>
      <w:r>
        <w:rPr>
          <w:rStyle w:val="normaltextrun"/>
          <w:bCs/>
          <w:shd w:val="clear" w:color="auto" w:fill="FFFFFF"/>
          <w:lang w:val="en"/>
        </w:rPr>
        <w:t>to become fully insured by the</w:t>
      </w:r>
      <w:r w:rsidRPr="00E53874">
        <w:rPr>
          <w:rStyle w:val="normaltextrun"/>
          <w:shd w:val="clear" w:color="auto" w:fill="FFFFFF"/>
          <w:lang w:val="en"/>
        </w:rPr>
        <w:t xml:space="preserve"> </w:t>
      </w:r>
      <w:r w:rsidR="004F3348">
        <w:rPr>
          <w:rStyle w:val="normaltextrun"/>
          <w:shd w:val="clear" w:color="auto" w:fill="FFFFFF"/>
          <w:lang w:val="en"/>
        </w:rPr>
        <w:t>FSLIC</w:t>
      </w:r>
      <w:r w:rsidR="003F3C49">
        <w:rPr>
          <w:rStyle w:val="normaltextrun"/>
          <w:shd w:val="clear" w:color="auto" w:fill="FFFFFF"/>
          <w:lang w:val="en"/>
        </w:rPr>
        <w:t xml:space="preserve"> to </w:t>
      </w:r>
      <w:r w:rsidR="004F3348">
        <w:rPr>
          <w:rStyle w:val="normaltextrun"/>
          <w:shd w:val="clear" w:color="auto" w:fill="FFFFFF"/>
          <w:lang w:val="en"/>
        </w:rPr>
        <w:t>be able to secure</w:t>
      </w:r>
      <w:r w:rsidR="003F3C49">
        <w:rPr>
          <w:rStyle w:val="normaltextrun"/>
          <w:shd w:val="clear" w:color="auto" w:fill="FFFFFF"/>
          <w:lang w:val="en"/>
        </w:rPr>
        <w:t xml:space="preserve"> </w:t>
      </w:r>
      <w:r w:rsidR="004F3348">
        <w:rPr>
          <w:rStyle w:val="normaltextrun"/>
          <w:shd w:val="clear" w:color="auto" w:fill="FFFFFF"/>
          <w:lang w:val="en"/>
        </w:rPr>
        <w:t xml:space="preserve">the </w:t>
      </w:r>
      <w:r w:rsidR="003F3C49">
        <w:rPr>
          <w:rStyle w:val="normaltextrun"/>
          <w:shd w:val="clear" w:color="auto" w:fill="FFFFFF"/>
          <w:lang w:val="en"/>
        </w:rPr>
        <w:t>funds</w:t>
      </w:r>
      <w:r w:rsidR="006056F3">
        <w:rPr>
          <w:rStyle w:val="normaltextrun"/>
          <w:shd w:val="clear" w:color="auto" w:fill="FFFFFF"/>
          <w:lang w:val="en"/>
        </w:rPr>
        <w:t xml:space="preserve">.  </w:t>
      </w:r>
      <w:r w:rsidR="004F3348">
        <w:rPr>
          <w:rStyle w:val="normaltextrun"/>
          <w:shd w:val="clear" w:color="auto" w:fill="FFFFFF"/>
          <w:lang w:val="en"/>
        </w:rPr>
        <w:t xml:space="preserve">In the face of this challenge, </w:t>
      </w:r>
      <w:r>
        <w:rPr>
          <w:rStyle w:val="normaltextrun"/>
          <w:shd w:val="clear" w:color="auto" w:fill="FFFFFF"/>
          <w:lang w:val="en"/>
        </w:rPr>
        <w:t xml:space="preserve">DHSL management </w:t>
      </w:r>
      <w:proofErr w:type="gramStart"/>
      <w:r w:rsidR="00857EFD">
        <w:rPr>
          <w:rStyle w:val="normaltextrun"/>
          <w:shd w:val="clear" w:color="auto" w:fill="FFFFFF"/>
          <w:lang w:val="en"/>
        </w:rPr>
        <w:t>has to</w:t>
      </w:r>
      <w:proofErr w:type="gramEnd"/>
      <w:r w:rsidR="00857EFD">
        <w:rPr>
          <w:rStyle w:val="normaltextrun"/>
          <w:shd w:val="clear" w:color="auto" w:fill="FFFFFF"/>
          <w:lang w:val="en"/>
        </w:rPr>
        <w:t xml:space="preserve"> decide if</w:t>
      </w:r>
      <w:r w:rsidR="001E2684">
        <w:rPr>
          <w:rStyle w:val="normaltextrun"/>
          <w:shd w:val="clear" w:color="auto" w:fill="FFFFFF"/>
          <w:lang w:val="en"/>
        </w:rPr>
        <w:t xml:space="preserve"> </w:t>
      </w:r>
      <w:r w:rsidR="00857EFD">
        <w:rPr>
          <w:rStyle w:val="normaltextrun"/>
          <w:shd w:val="clear" w:color="auto" w:fill="FFFFFF"/>
          <w:lang w:val="en"/>
        </w:rPr>
        <w:t>they want to keep fulfilling its core</w:t>
      </w:r>
      <w:r w:rsidR="001E2684">
        <w:rPr>
          <w:rStyle w:val="normaltextrun"/>
          <w:shd w:val="clear" w:color="auto" w:fill="FFFFFF"/>
          <w:lang w:val="en"/>
        </w:rPr>
        <w:t xml:space="preserve"> mission of providing </w:t>
      </w:r>
      <w:r w:rsidR="00857EFD">
        <w:rPr>
          <w:rStyle w:val="normaltextrun"/>
          <w:shd w:val="clear" w:color="auto" w:fill="FFFFFF"/>
          <w:lang w:val="en"/>
        </w:rPr>
        <w:t xml:space="preserve">an </w:t>
      </w:r>
      <w:r w:rsidR="001E2684">
        <w:rPr>
          <w:rStyle w:val="normaltextrun"/>
          <w:shd w:val="clear" w:color="auto" w:fill="FFFFFF"/>
          <w:lang w:val="en"/>
        </w:rPr>
        <w:t xml:space="preserve">affordable mortgage </w:t>
      </w:r>
      <w:r w:rsidR="00857EFD">
        <w:rPr>
          <w:rStyle w:val="normaltextrun"/>
          <w:shd w:val="clear" w:color="auto" w:fill="FFFFFF"/>
          <w:lang w:val="en"/>
        </w:rPr>
        <w:t>for the</w:t>
      </w:r>
      <w:r w:rsidR="001E2684">
        <w:rPr>
          <w:rStyle w:val="normaltextrun"/>
          <w:shd w:val="clear" w:color="auto" w:fill="FFFFFF"/>
          <w:lang w:val="en"/>
        </w:rPr>
        <w:t xml:space="preserve"> Hill District community</w:t>
      </w:r>
      <w:r>
        <w:rPr>
          <w:rStyle w:val="normaltextrun"/>
          <w:shd w:val="clear" w:color="auto" w:fill="FFFFFF"/>
          <w:lang w:val="en"/>
        </w:rPr>
        <w:t xml:space="preserve"> or change</w:t>
      </w:r>
      <w:r w:rsidR="00857EFD">
        <w:rPr>
          <w:rStyle w:val="normaltextrun"/>
          <w:shd w:val="clear" w:color="auto" w:fill="FFFFFF"/>
          <w:lang w:val="en"/>
        </w:rPr>
        <w:t xml:space="preserve"> their</w:t>
      </w:r>
      <w:r>
        <w:rPr>
          <w:rStyle w:val="normaltextrun"/>
          <w:shd w:val="clear" w:color="auto" w:fill="FFFFFF"/>
          <w:lang w:val="en"/>
        </w:rPr>
        <w:t xml:space="preserve"> </w:t>
      </w:r>
      <w:r w:rsidR="00857EFD">
        <w:rPr>
          <w:rStyle w:val="normaltextrun"/>
          <w:shd w:val="clear" w:color="auto" w:fill="FFFFFF"/>
          <w:lang w:val="en"/>
        </w:rPr>
        <w:t>mortgage policy</w:t>
      </w:r>
      <w:r>
        <w:rPr>
          <w:rStyle w:val="normaltextrun"/>
          <w:shd w:val="clear" w:color="auto" w:fill="FFFFFF"/>
          <w:lang w:val="en"/>
        </w:rPr>
        <w:t xml:space="preserve"> to align with other traditional banks in the marketplace.</w:t>
      </w:r>
      <w:r w:rsidR="003F3C49">
        <w:rPr>
          <w:rStyle w:val="normaltextrun"/>
          <w:shd w:val="clear" w:color="auto" w:fill="FFFFFF"/>
          <w:lang w:val="en"/>
        </w:rPr>
        <w:t xml:space="preserve"> </w:t>
      </w:r>
    </w:p>
    <w:p w14:paraId="31AAE8BB" w14:textId="77777777" w:rsidR="00823175" w:rsidRDefault="00823175" w:rsidP="00C61BC6">
      <w:pPr>
        <w:pStyle w:val="paragraph"/>
        <w:spacing w:before="0" w:beforeAutospacing="0" w:after="0" w:afterAutospacing="0"/>
        <w:textAlignment w:val="baseline"/>
        <w:rPr>
          <w:rStyle w:val="normaltextrun"/>
          <w:shd w:val="clear" w:color="auto" w:fill="FFFFFF"/>
          <w:lang w:val="en"/>
        </w:rPr>
      </w:pPr>
    </w:p>
    <w:p w14:paraId="04AF17D1" w14:textId="77777777" w:rsidR="006D2EF1" w:rsidRDefault="00823175" w:rsidP="00545DC9">
      <w:pPr>
        <w:pStyle w:val="paragraph"/>
        <w:spacing w:before="0" w:beforeAutospacing="0" w:after="0" w:afterAutospacing="0"/>
        <w:textAlignment w:val="baseline"/>
        <w:rPr>
          <w:rStyle w:val="normaltextrun"/>
          <w:bCs/>
          <w:shd w:val="clear" w:color="auto" w:fill="FFFFFF"/>
          <w:lang w:val="en"/>
        </w:rPr>
      </w:pPr>
      <w:r>
        <w:rPr>
          <w:rStyle w:val="normaltextrun"/>
          <w:shd w:val="clear" w:color="auto" w:fill="FFFFFF"/>
          <w:lang w:val="en"/>
        </w:rPr>
        <w:t>Th</w:t>
      </w:r>
      <w:r w:rsidR="008F3A6A">
        <w:rPr>
          <w:rStyle w:val="normaltextrun"/>
          <w:shd w:val="clear" w:color="auto" w:fill="FFFFFF"/>
          <w:lang w:val="en"/>
        </w:rPr>
        <w:t xml:space="preserve">is is a decision case, </w:t>
      </w:r>
      <w:r w:rsidR="000442DD">
        <w:rPr>
          <w:rStyle w:val="normaltextrun"/>
          <w:shd w:val="clear" w:color="auto" w:fill="FFFFFF"/>
          <w:lang w:val="en"/>
        </w:rPr>
        <w:t>and it</w:t>
      </w:r>
      <w:r>
        <w:rPr>
          <w:rStyle w:val="normaltextrun"/>
          <w:shd w:val="clear" w:color="auto" w:fill="FFFFFF"/>
          <w:lang w:val="en"/>
        </w:rPr>
        <w:t xml:space="preserve"> requires students to decide</w:t>
      </w:r>
      <w:r w:rsidR="003F3C49">
        <w:t xml:space="preserve"> </w:t>
      </w:r>
      <w:r>
        <w:t>on the</w:t>
      </w:r>
      <w:r w:rsidR="000442DD">
        <w:t xml:space="preserve"> adequate</w:t>
      </w:r>
      <w:r w:rsidR="003F3C49">
        <w:t xml:space="preserve"> solution that will enabl</w:t>
      </w:r>
      <w:r w:rsidR="000442DD">
        <w:t xml:space="preserve">e DHSL to </w:t>
      </w:r>
      <w:r w:rsidR="003F3C49">
        <w:t xml:space="preserve">sustain its operations in </w:t>
      </w:r>
      <w:r w:rsidR="006D2EF1">
        <w:t xml:space="preserve">this </w:t>
      </w:r>
      <w:r w:rsidR="003F3C49">
        <w:t xml:space="preserve">financial </w:t>
      </w:r>
      <w:r>
        <w:t>crisis</w:t>
      </w:r>
      <w:r w:rsidR="006056F3">
        <w:t>.</w:t>
      </w:r>
      <w:r w:rsidR="006056F3" w:rsidRPr="00823175">
        <w:t xml:space="preserve">  </w:t>
      </w:r>
      <w:r w:rsidRPr="007459E5">
        <w:t xml:space="preserve">The case </w:t>
      </w:r>
      <w:r>
        <w:t>can be used to teach undergraduate and graduate courses in leadership, ethics, social responsibility, and policy</w:t>
      </w:r>
      <w:r w:rsidR="006056F3">
        <w:t>.</w:t>
      </w:r>
      <w:r w:rsidR="006056F3" w:rsidRPr="009208A3">
        <w:rPr>
          <w:rStyle w:val="normaltextrun"/>
          <w:bCs/>
          <w:shd w:val="clear" w:color="auto" w:fill="FFFFFF"/>
          <w:lang w:val="en"/>
        </w:rPr>
        <w:t xml:space="preserve">  </w:t>
      </w:r>
      <w:r w:rsidR="009208A3" w:rsidRPr="009208A3">
        <w:rPr>
          <w:rStyle w:val="normaltextrun"/>
          <w:bCs/>
          <w:shd w:val="clear" w:color="auto" w:fill="FFFFFF"/>
          <w:lang w:val="en"/>
        </w:rPr>
        <w:t xml:space="preserve">In analyzing the case, students should be familiar with </w:t>
      </w:r>
      <w:r w:rsidR="001C0EB4">
        <w:rPr>
          <w:rStyle w:val="normaltextrun"/>
          <w:bCs/>
          <w:shd w:val="clear" w:color="auto" w:fill="FFFFFF"/>
          <w:lang w:val="en"/>
        </w:rPr>
        <w:t xml:space="preserve">the </w:t>
      </w:r>
      <w:r w:rsidR="009208A3">
        <w:rPr>
          <w:rStyle w:val="normaltextrun"/>
          <w:bCs/>
          <w:shd w:val="clear" w:color="auto" w:fill="FFFFFF"/>
          <w:lang w:val="en"/>
        </w:rPr>
        <w:t>concepts</w:t>
      </w:r>
      <w:r w:rsidR="009208A3" w:rsidRPr="009208A3">
        <w:rPr>
          <w:rStyle w:val="normaltextrun"/>
          <w:bCs/>
          <w:shd w:val="clear" w:color="auto" w:fill="FFFFFF"/>
          <w:lang w:val="en"/>
        </w:rPr>
        <w:t xml:space="preserve"> of servant leadership, ethical leadership, </w:t>
      </w:r>
      <w:r w:rsidR="00823CAF">
        <w:rPr>
          <w:rStyle w:val="normaltextrun"/>
          <w:bCs/>
          <w:shd w:val="clear" w:color="auto" w:fill="FFFFFF"/>
          <w:lang w:val="en"/>
        </w:rPr>
        <w:t xml:space="preserve">corporate social responsibility, </w:t>
      </w:r>
      <w:r w:rsidR="009208A3" w:rsidRPr="009208A3">
        <w:rPr>
          <w:rStyle w:val="normaltextrun"/>
          <w:bCs/>
          <w:shd w:val="clear" w:color="auto" w:fill="FFFFFF"/>
          <w:lang w:val="en"/>
        </w:rPr>
        <w:t xml:space="preserve">and </w:t>
      </w:r>
      <w:r w:rsidR="006056F3">
        <w:rPr>
          <w:rStyle w:val="normaltextrun"/>
          <w:bCs/>
          <w:shd w:val="clear" w:color="auto" w:fill="FFFFFF"/>
          <w:lang w:val="en"/>
        </w:rPr>
        <w:t xml:space="preserve">the </w:t>
      </w:r>
      <w:r w:rsidR="006056F3" w:rsidRPr="009208A3">
        <w:rPr>
          <w:rStyle w:val="normaltextrun"/>
          <w:bCs/>
          <w:shd w:val="clear" w:color="auto" w:fill="FFFFFF"/>
          <w:lang w:val="en"/>
        </w:rPr>
        <w:t>stakeholders’</w:t>
      </w:r>
      <w:r w:rsidR="009208A3" w:rsidRPr="009208A3">
        <w:rPr>
          <w:rStyle w:val="normaltextrun"/>
          <w:bCs/>
          <w:shd w:val="clear" w:color="auto" w:fill="FFFFFF"/>
          <w:lang w:val="en"/>
        </w:rPr>
        <w:t xml:space="preserve"> theory</w:t>
      </w:r>
      <w:r w:rsidR="009208A3">
        <w:rPr>
          <w:rStyle w:val="normaltextrun"/>
          <w:bCs/>
          <w:shd w:val="clear" w:color="auto" w:fill="FFFFFF"/>
          <w:lang w:val="en"/>
        </w:rPr>
        <w:t>.</w:t>
      </w:r>
    </w:p>
    <w:p w14:paraId="4C316426" w14:textId="77777777" w:rsidR="00545DC9" w:rsidRPr="00545DC9" w:rsidRDefault="00545DC9" w:rsidP="00545DC9">
      <w:pPr>
        <w:pStyle w:val="paragraph"/>
        <w:spacing w:before="0" w:beforeAutospacing="0" w:after="0" w:afterAutospacing="0"/>
        <w:textAlignment w:val="baseline"/>
      </w:pPr>
    </w:p>
    <w:p w14:paraId="1DDBDAA0" w14:textId="77777777" w:rsidR="006D2EF1" w:rsidRDefault="006D2EF1" w:rsidP="006D2EF1">
      <w:pPr>
        <w:rPr>
          <w:rFonts w:ascii="Times New Roman" w:hAnsi="Times New Roman" w:cs="Times New Roman"/>
          <w:b/>
          <w:sz w:val="24"/>
          <w:szCs w:val="24"/>
        </w:rPr>
      </w:pPr>
      <w:r w:rsidRPr="00637909">
        <w:rPr>
          <w:rFonts w:ascii="Times New Roman" w:hAnsi="Times New Roman" w:cs="Times New Roman"/>
          <w:b/>
          <w:sz w:val="24"/>
          <w:szCs w:val="24"/>
        </w:rPr>
        <w:t xml:space="preserve">Research Method </w:t>
      </w:r>
    </w:p>
    <w:p w14:paraId="165EF748" w14:textId="77777777" w:rsidR="008F3A6A" w:rsidRDefault="006D2EF1" w:rsidP="00C61BC6">
      <w:pPr>
        <w:rPr>
          <w:rFonts w:ascii="Times New Roman" w:hAnsi="Times New Roman" w:cs="Times New Roman"/>
          <w:sz w:val="24"/>
          <w:szCs w:val="24"/>
        </w:rPr>
      </w:pPr>
      <w:r w:rsidRPr="00637909">
        <w:rPr>
          <w:rFonts w:ascii="Times New Roman" w:hAnsi="Times New Roman" w:cs="Times New Roman"/>
          <w:sz w:val="24"/>
          <w:szCs w:val="24"/>
        </w:rPr>
        <w:t xml:space="preserve">The information </w:t>
      </w:r>
      <w:r w:rsidR="008F3A6A">
        <w:rPr>
          <w:rFonts w:ascii="Times New Roman" w:hAnsi="Times New Roman" w:cs="Times New Roman"/>
          <w:sz w:val="24"/>
          <w:szCs w:val="24"/>
        </w:rPr>
        <w:t>on</w:t>
      </w:r>
      <w:r w:rsidRPr="00637909">
        <w:rPr>
          <w:rFonts w:ascii="Times New Roman" w:hAnsi="Times New Roman" w:cs="Times New Roman"/>
          <w:sz w:val="24"/>
          <w:szCs w:val="24"/>
        </w:rPr>
        <w:t xml:space="preserve"> </w:t>
      </w:r>
      <w:r>
        <w:rPr>
          <w:rFonts w:ascii="Times New Roman" w:hAnsi="Times New Roman" w:cs="Times New Roman"/>
          <w:sz w:val="24"/>
          <w:szCs w:val="24"/>
        </w:rPr>
        <w:t>Dwelling H</w:t>
      </w:r>
      <w:r w:rsidR="008F3A6A">
        <w:rPr>
          <w:rFonts w:ascii="Times New Roman" w:hAnsi="Times New Roman" w:cs="Times New Roman"/>
          <w:sz w:val="24"/>
          <w:szCs w:val="24"/>
        </w:rPr>
        <w:t>ouse Savings and Loan</w:t>
      </w:r>
      <w:r w:rsidR="000442DD">
        <w:rPr>
          <w:rFonts w:ascii="Times New Roman" w:hAnsi="Times New Roman" w:cs="Times New Roman"/>
          <w:sz w:val="24"/>
          <w:szCs w:val="24"/>
        </w:rPr>
        <w:t>,</w:t>
      </w:r>
      <w:r w:rsidR="008F3A6A">
        <w:rPr>
          <w:rFonts w:ascii="Times New Roman" w:hAnsi="Times New Roman" w:cs="Times New Roman"/>
          <w:sz w:val="24"/>
          <w:szCs w:val="24"/>
        </w:rPr>
        <w:t xml:space="preserve"> presented</w:t>
      </w:r>
      <w:r>
        <w:rPr>
          <w:rFonts w:ascii="Times New Roman" w:hAnsi="Times New Roman" w:cs="Times New Roman"/>
          <w:sz w:val="24"/>
          <w:szCs w:val="24"/>
        </w:rPr>
        <w:t xml:space="preserve"> in this case, was obtained from several secondary sources</w:t>
      </w:r>
      <w:r w:rsidR="006056F3">
        <w:rPr>
          <w:rFonts w:ascii="Times New Roman" w:hAnsi="Times New Roman" w:cs="Times New Roman"/>
          <w:sz w:val="24"/>
          <w:szCs w:val="24"/>
        </w:rPr>
        <w:t xml:space="preserve">.  </w:t>
      </w:r>
      <w:r>
        <w:rPr>
          <w:rFonts w:ascii="Times New Roman" w:hAnsi="Times New Roman" w:cs="Times New Roman"/>
          <w:sz w:val="24"/>
          <w:szCs w:val="24"/>
        </w:rPr>
        <w:t>All the names in the case represent the actual actors and decision-makers.</w:t>
      </w:r>
    </w:p>
    <w:p w14:paraId="54413FC0" w14:textId="77777777" w:rsidR="00C61BC6" w:rsidRPr="008F3A6A" w:rsidRDefault="00C61BC6" w:rsidP="00C61BC6">
      <w:pPr>
        <w:rPr>
          <w:rFonts w:ascii="Times New Roman" w:hAnsi="Times New Roman" w:cs="Times New Roman"/>
          <w:sz w:val="24"/>
          <w:szCs w:val="24"/>
        </w:rPr>
      </w:pPr>
      <w:r w:rsidRPr="00C61BC6">
        <w:rPr>
          <w:rFonts w:ascii="Times New Roman" w:hAnsi="Times New Roman" w:cs="Times New Roman"/>
          <w:b/>
          <w:sz w:val="24"/>
          <w:szCs w:val="24"/>
        </w:rPr>
        <w:t>Learning Outcomes</w:t>
      </w:r>
    </w:p>
    <w:p w14:paraId="6637843C" w14:textId="77777777" w:rsidR="00161ED5" w:rsidRPr="00161ED5" w:rsidRDefault="009208A3" w:rsidP="00C61BC6">
      <w:pPr>
        <w:pStyle w:val="paragraph"/>
        <w:spacing w:before="0" w:beforeAutospacing="0" w:after="0" w:afterAutospacing="0"/>
        <w:textAlignment w:val="baseline"/>
        <w:rPr>
          <w:rStyle w:val="normaltextrun"/>
        </w:rPr>
      </w:pPr>
      <w:commentRangeStart w:id="0"/>
      <w:r>
        <w:t>After reading this case, t</w:t>
      </w:r>
      <w:r w:rsidR="00161ED5">
        <w:t>he students should be able to:</w:t>
      </w:r>
      <w:commentRangeEnd w:id="0"/>
      <w:r w:rsidR="008C4AB0">
        <w:rPr>
          <w:rStyle w:val="CommentReference"/>
          <w:rFonts w:asciiTheme="minorHAnsi" w:eastAsiaTheme="minorHAnsi" w:hAnsiTheme="minorHAnsi" w:cstheme="minorBidi"/>
        </w:rPr>
        <w:commentReference w:id="0"/>
      </w:r>
    </w:p>
    <w:p w14:paraId="7AD8E9AE" w14:textId="18043F6A" w:rsidR="00C61BC6" w:rsidRDefault="00C61BC6" w:rsidP="006D2EF1">
      <w:pPr>
        <w:pStyle w:val="ListParagraph"/>
        <w:numPr>
          <w:ilvl w:val="0"/>
          <w:numId w:val="4"/>
        </w:numPr>
        <w:spacing w:after="0" w:line="240" w:lineRule="auto"/>
        <w:rPr>
          <w:rFonts w:ascii="Times New Roman" w:hAnsi="Times New Roman" w:cs="Times New Roman"/>
          <w:sz w:val="24"/>
          <w:szCs w:val="24"/>
        </w:rPr>
      </w:pPr>
      <w:r w:rsidRPr="00FE0B04">
        <w:rPr>
          <w:rStyle w:val="normaltextrun"/>
          <w:rFonts w:ascii="Times New Roman" w:hAnsi="Times New Roman" w:cs="Times New Roman"/>
          <w:bCs/>
          <w:sz w:val="24"/>
          <w:szCs w:val="24"/>
          <w:shd w:val="clear" w:color="auto" w:fill="FFFFFF"/>
          <w:lang w:val="en"/>
        </w:rPr>
        <w:t xml:space="preserve">Identify the stakeholders and their </w:t>
      </w:r>
      <w:r w:rsidRPr="00FE0B04">
        <w:rPr>
          <w:rFonts w:ascii="Times New Roman" w:hAnsi="Times New Roman" w:cs="Times New Roman"/>
          <w:sz w:val="24"/>
          <w:szCs w:val="24"/>
        </w:rPr>
        <w:t>interest in this case</w:t>
      </w:r>
      <w:r w:rsidR="008C4AB0">
        <w:rPr>
          <w:rFonts w:ascii="Times New Roman" w:hAnsi="Times New Roman" w:cs="Times New Roman"/>
          <w:sz w:val="24"/>
          <w:szCs w:val="24"/>
        </w:rPr>
        <w:t xml:space="preserve">. </w:t>
      </w:r>
      <w:r w:rsidR="008C4AB0" w:rsidRPr="008C4AB0">
        <w:rPr>
          <w:rFonts w:ascii="Times New Roman" w:hAnsi="Times New Roman" w:cs="Times New Roman"/>
          <w:color w:val="FF0000"/>
          <w:sz w:val="24"/>
          <w:szCs w:val="24"/>
        </w:rPr>
        <w:t>(LO1)</w:t>
      </w:r>
    </w:p>
    <w:p w14:paraId="6E89AA06" w14:textId="002B4BB6" w:rsidR="00C61BC6" w:rsidRDefault="00C61BC6" w:rsidP="006D2EF1">
      <w:pPr>
        <w:pStyle w:val="paragraph"/>
        <w:numPr>
          <w:ilvl w:val="0"/>
          <w:numId w:val="4"/>
        </w:numPr>
        <w:spacing w:before="0" w:beforeAutospacing="0" w:after="0" w:afterAutospacing="0"/>
        <w:textAlignment w:val="baseline"/>
        <w:rPr>
          <w:rStyle w:val="normaltextrun"/>
          <w:bCs/>
          <w:shd w:val="clear" w:color="auto" w:fill="FFFFFF"/>
          <w:lang w:val="en"/>
        </w:rPr>
      </w:pPr>
      <w:r>
        <w:rPr>
          <w:rStyle w:val="normaltextrun"/>
          <w:bCs/>
          <w:shd w:val="clear" w:color="auto" w:fill="FFFFFF"/>
          <w:lang w:val="en"/>
        </w:rPr>
        <w:t xml:space="preserve">Examine the </w:t>
      </w:r>
      <w:r w:rsidR="001B6EE1">
        <w:rPr>
          <w:rStyle w:val="normaltextrun"/>
          <w:bCs/>
          <w:shd w:val="clear" w:color="auto" w:fill="FFFFFF"/>
          <w:lang w:val="en"/>
        </w:rPr>
        <w:t xml:space="preserve">competing pressure </w:t>
      </w:r>
      <w:r w:rsidR="001C0EB4">
        <w:rPr>
          <w:rStyle w:val="normaltextrun"/>
          <w:bCs/>
          <w:shd w:val="clear" w:color="auto" w:fill="FFFFFF"/>
          <w:lang w:val="en"/>
        </w:rPr>
        <w:t>that business encounter when</w:t>
      </w:r>
      <w:r w:rsidR="001B6EE1">
        <w:rPr>
          <w:rStyle w:val="normaltextrun"/>
          <w:bCs/>
          <w:shd w:val="clear" w:color="auto" w:fill="FFFFFF"/>
          <w:lang w:val="en"/>
        </w:rPr>
        <w:t xml:space="preserve"> making ethical</w:t>
      </w:r>
      <w:r>
        <w:rPr>
          <w:rStyle w:val="normaltextrun"/>
          <w:bCs/>
          <w:shd w:val="clear" w:color="auto" w:fill="FFFFFF"/>
          <w:lang w:val="en"/>
        </w:rPr>
        <w:t xml:space="preserve"> decision</w:t>
      </w:r>
      <w:r w:rsidR="001B6EE1">
        <w:rPr>
          <w:rStyle w:val="normaltextrun"/>
          <w:bCs/>
          <w:shd w:val="clear" w:color="auto" w:fill="FFFFFF"/>
          <w:lang w:val="en"/>
        </w:rPr>
        <w:t>s</w:t>
      </w:r>
      <w:r w:rsidR="008C4AB0">
        <w:rPr>
          <w:rStyle w:val="normaltextrun"/>
          <w:bCs/>
          <w:shd w:val="clear" w:color="auto" w:fill="FFFFFF"/>
          <w:lang w:val="en"/>
        </w:rPr>
        <w:t xml:space="preserve">. </w:t>
      </w:r>
      <w:r w:rsidR="008C4AB0" w:rsidRPr="008C4AB0">
        <w:rPr>
          <w:rStyle w:val="normaltextrun"/>
          <w:bCs/>
          <w:color w:val="FF0000"/>
          <w:shd w:val="clear" w:color="auto" w:fill="FFFFFF"/>
          <w:lang w:val="en"/>
        </w:rPr>
        <w:t>(LO</w:t>
      </w:r>
      <w:r w:rsidR="008C4AB0" w:rsidRPr="008C4AB0">
        <w:rPr>
          <w:rStyle w:val="normaltextrun"/>
          <w:bCs/>
          <w:color w:val="FF0000"/>
          <w:shd w:val="clear" w:color="auto" w:fill="FFFFFF"/>
          <w:lang w:val="en"/>
        </w:rPr>
        <w:t>2</w:t>
      </w:r>
      <w:r w:rsidR="008C4AB0" w:rsidRPr="008C4AB0">
        <w:rPr>
          <w:rStyle w:val="normaltextrun"/>
          <w:bCs/>
          <w:color w:val="FF0000"/>
          <w:shd w:val="clear" w:color="auto" w:fill="FFFFFF"/>
          <w:lang w:val="en"/>
        </w:rPr>
        <w:t>)</w:t>
      </w:r>
    </w:p>
    <w:p w14:paraId="324CA516" w14:textId="1551DA2A" w:rsidR="00825B2D" w:rsidRPr="001E2684" w:rsidRDefault="00825B2D" w:rsidP="006D2EF1">
      <w:pPr>
        <w:pStyle w:val="paragraph"/>
        <w:numPr>
          <w:ilvl w:val="0"/>
          <w:numId w:val="4"/>
        </w:numPr>
        <w:spacing w:before="0" w:beforeAutospacing="0" w:after="0" w:afterAutospacing="0"/>
        <w:textAlignment w:val="baseline"/>
        <w:rPr>
          <w:bCs/>
          <w:shd w:val="clear" w:color="auto" w:fill="FFFFFF"/>
          <w:lang w:val="en"/>
        </w:rPr>
      </w:pPr>
      <w:r>
        <w:rPr>
          <w:rStyle w:val="normaltextrun"/>
          <w:bCs/>
          <w:shd w:val="clear" w:color="auto" w:fill="FFFFFF"/>
          <w:lang w:val="en"/>
        </w:rPr>
        <w:lastRenderedPageBreak/>
        <w:t>Understand the notion of “stakeholder salience” as a tool for effective stakeholder management</w:t>
      </w:r>
      <w:r w:rsidR="008C4AB0">
        <w:rPr>
          <w:rStyle w:val="normaltextrun"/>
          <w:bCs/>
          <w:shd w:val="clear" w:color="auto" w:fill="FFFFFF"/>
          <w:lang w:val="en"/>
        </w:rPr>
        <w:t xml:space="preserve">. </w:t>
      </w:r>
      <w:r w:rsidR="008C4AB0" w:rsidRPr="008C4AB0">
        <w:rPr>
          <w:rStyle w:val="normaltextrun"/>
          <w:bCs/>
          <w:color w:val="FF0000"/>
          <w:shd w:val="clear" w:color="auto" w:fill="FFFFFF"/>
          <w:lang w:val="en"/>
        </w:rPr>
        <w:t>(LO</w:t>
      </w:r>
      <w:r w:rsidR="008C4AB0" w:rsidRPr="008C4AB0">
        <w:rPr>
          <w:rStyle w:val="normaltextrun"/>
          <w:bCs/>
          <w:color w:val="FF0000"/>
          <w:shd w:val="clear" w:color="auto" w:fill="FFFFFF"/>
          <w:lang w:val="en"/>
        </w:rPr>
        <w:t>3</w:t>
      </w:r>
      <w:r w:rsidR="008C4AB0" w:rsidRPr="008C4AB0">
        <w:rPr>
          <w:rStyle w:val="normaltextrun"/>
          <w:bCs/>
          <w:color w:val="FF0000"/>
          <w:shd w:val="clear" w:color="auto" w:fill="FFFFFF"/>
          <w:lang w:val="en"/>
        </w:rPr>
        <w:t>)</w:t>
      </w:r>
    </w:p>
    <w:p w14:paraId="41660F0A" w14:textId="5F387E4B" w:rsidR="00C61BC6" w:rsidRPr="0070672B" w:rsidRDefault="00C61BC6" w:rsidP="006D2EF1">
      <w:pPr>
        <w:pStyle w:val="paragraph"/>
        <w:numPr>
          <w:ilvl w:val="0"/>
          <w:numId w:val="4"/>
        </w:numPr>
        <w:spacing w:before="0" w:beforeAutospacing="0" w:after="0" w:afterAutospacing="0"/>
        <w:textAlignment w:val="baseline"/>
        <w:rPr>
          <w:bCs/>
          <w:shd w:val="clear" w:color="auto" w:fill="FFFFFF"/>
          <w:lang w:val="en"/>
        </w:rPr>
      </w:pPr>
      <w:r>
        <w:rPr>
          <w:rStyle w:val="normaltextrun"/>
          <w:bCs/>
          <w:shd w:val="clear" w:color="auto" w:fill="FFFFFF"/>
          <w:lang w:val="en"/>
        </w:rPr>
        <w:t>Explain the servant leadership characteristic and its application in this case</w:t>
      </w:r>
      <w:r w:rsidR="008C4AB0">
        <w:rPr>
          <w:rStyle w:val="normaltextrun"/>
          <w:bCs/>
          <w:shd w:val="clear" w:color="auto" w:fill="FFFFFF"/>
          <w:lang w:val="en"/>
        </w:rPr>
        <w:t xml:space="preserve">. </w:t>
      </w:r>
      <w:r w:rsidR="008C4AB0" w:rsidRPr="008C4AB0">
        <w:rPr>
          <w:rStyle w:val="normaltextrun"/>
          <w:bCs/>
          <w:color w:val="FF0000"/>
          <w:shd w:val="clear" w:color="auto" w:fill="FFFFFF"/>
          <w:lang w:val="en"/>
        </w:rPr>
        <w:t>(LO</w:t>
      </w:r>
      <w:r w:rsidR="008C4AB0" w:rsidRPr="008C4AB0">
        <w:rPr>
          <w:rStyle w:val="normaltextrun"/>
          <w:bCs/>
          <w:color w:val="FF0000"/>
          <w:shd w:val="clear" w:color="auto" w:fill="FFFFFF"/>
          <w:lang w:val="en"/>
        </w:rPr>
        <w:t>4</w:t>
      </w:r>
      <w:r w:rsidR="008C4AB0" w:rsidRPr="008C4AB0">
        <w:rPr>
          <w:rStyle w:val="normaltextrun"/>
          <w:bCs/>
          <w:color w:val="FF0000"/>
          <w:shd w:val="clear" w:color="auto" w:fill="FFFFFF"/>
          <w:lang w:val="en"/>
        </w:rPr>
        <w:t>)</w:t>
      </w:r>
    </w:p>
    <w:p w14:paraId="035BC881" w14:textId="2E28685D" w:rsidR="00545DC9" w:rsidRDefault="00C61BC6" w:rsidP="00A52C31">
      <w:pPr>
        <w:pStyle w:val="ListParagraph"/>
        <w:numPr>
          <w:ilvl w:val="0"/>
          <w:numId w:val="4"/>
        </w:numPr>
        <w:spacing w:after="0" w:line="240" w:lineRule="auto"/>
        <w:rPr>
          <w:rFonts w:ascii="Times New Roman" w:hAnsi="Times New Roman" w:cs="Times New Roman"/>
          <w:sz w:val="24"/>
          <w:szCs w:val="24"/>
        </w:rPr>
      </w:pPr>
      <w:r w:rsidRPr="00FE0B04">
        <w:rPr>
          <w:rFonts w:ascii="Times New Roman" w:hAnsi="Times New Roman" w:cs="Times New Roman"/>
          <w:sz w:val="24"/>
          <w:szCs w:val="24"/>
        </w:rPr>
        <w:t xml:space="preserve">Analyze the issues facing DHSL and </w:t>
      </w:r>
      <w:r w:rsidR="006D2EF1">
        <w:rPr>
          <w:rFonts w:ascii="Times New Roman" w:hAnsi="Times New Roman" w:cs="Times New Roman"/>
          <w:sz w:val="24"/>
          <w:szCs w:val="24"/>
        </w:rPr>
        <w:t xml:space="preserve">present </w:t>
      </w:r>
      <w:r>
        <w:rPr>
          <w:rFonts w:ascii="Times New Roman" w:hAnsi="Times New Roman" w:cs="Times New Roman"/>
          <w:sz w:val="24"/>
          <w:szCs w:val="24"/>
        </w:rPr>
        <w:t xml:space="preserve">alternative solutions that will </w:t>
      </w:r>
      <w:r w:rsidRPr="00FE0B04">
        <w:rPr>
          <w:rFonts w:ascii="Times New Roman" w:hAnsi="Times New Roman" w:cs="Times New Roman"/>
          <w:sz w:val="24"/>
          <w:szCs w:val="24"/>
        </w:rPr>
        <w:t>help DHSL tackle the</w:t>
      </w:r>
      <w:r w:rsidR="00161ED5">
        <w:rPr>
          <w:rFonts w:ascii="Times New Roman" w:hAnsi="Times New Roman" w:cs="Times New Roman"/>
          <w:sz w:val="24"/>
          <w:szCs w:val="24"/>
        </w:rPr>
        <w:t>ir</w:t>
      </w:r>
      <w:r w:rsidRPr="00FE0B04">
        <w:rPr>
          <w:rFonts w:ascii="Times New Roman" w:hAnsi="Times New Roman" w:cs="Times New Roman"/>
          <w:sz w:val="24"/>
          <w:szCs w:val="24"/>
        </w:rPr>
        <w:t xml:space="preserve"> </w:t>
      </w:r>
      <w:r>
        <w:rPr>
          <w:rFonts w:ascii="Times New Roman" w:hAnsi="Times New Roman" w:cs="Times New Roman"/>
          <w:sz w:val="24"/>
          <w:szCs w:val="24"/>
        </w:rPr>
        <w:t xml:space="preserve">financial </w:t>
      </w:r>
      <w:r w:rsidRPr="00FE0B04">
        <w:rPr>
          <w:rFonts w:ascii="Times New Roman" w:hAnsi="Times New Roman" w:cs="Times New Roman"/>
          <w:sz w:val="24"/>
          <w:szCs w:val="24"/>
        </w:rPr>
        <w:t>problem</w:t>
      </w:r>
      <w:r w:rsidR="008F3A6A">
        <w:rPr>
          <w:rFonts w:ascii="Times New Roman" w:hAnsi="Times New Roman" w:cs="Times New Roman"/>
          <w:sz w:val="24"/>
          <w:szCs w:val="24"/>
        </w:rPr>
        <w:t xml:space="preserve"> in a social</w:t>
      </w:r>
      <w:r w:rsidR="000442DD">
        <w:rPr>
          <w:rFonts w:ascii="Times New Roman" w:hAnsi="Times New Roman" w:cs="Times New Roman"/>
          <w:sz w:val="24"/>
          <w:szCs w:val="24"/>
        </w:rPr>
        <w:t>ly</w:t>
      </w:r>
      <w:r w:rsidR="008F3A6A">
        <w:rPr>
          <w:rFonts w:ascii="Times New Roman" w:hAnsi="Times New Roman" w:cs="Times New Roman"/>
          <w:sz w:val="24"/>
          <w:szCs w:val="24"/>
        </w:rPr>
        <w:t xml:space="preserve"> responsible manner</w:t>
      </w:r>
      <w:r>
        <w:rPr>
          <w:rFonts w:ascii="Times New Roman" w:hAnsi="Times New Roman" w:cs="Times New Roman"/>
          <w:sz w:val="24"/>
          <w:szCs w:val="24"/>
        </w:rPr>
        <w:t>.</w:t>
      </w:r>
      <w:r w:rsidRPr="00545DC9">
        <w:rPr>
          <w:rFonts w:ascii="Times New Roman" w:hAnsi="Times New Roman" w:cs="Times New Roman"/>
          <w:sz w:val="24"/>
          <w:szCs w:val="24"/>
        </w:rPr>
        <w:t xml:space="preserve"> </w:t>
      </w:r>
      <w:r w:rsidR="008C4AB0" w:rsidRPr="008C4AB0">
        <w:rPr>
          <w:rFonts w:ascii="Times New Roman" w:hAnsi="Times New Roman" w:cs="Times New Roman"/>
          <w:color w:val="FF0000"/>
          <w:sz w:val="24"/>
          <w:szCs w:val="24"/>
        </w:rPr>
        <w:t>(LO</w:t>
      </w:r>
      <w:r w:rsidR="008C4AB0" w:rsidRPr="008C4AB0">
        <w:rPr>
          <w:rFonts w:ascii="Times New Roman" w:hAnsi="Times New Roman" w:cs="Times New Roman"/>
          <w:color w:val="FF0000"/>
          <w:sz w:val="24"/>
          <w:szCs w:val="24"/>
        </w:rPr>
        <w:t>5</w:t>
      </w:r>
      <w:r w:rsidR="008C4AB0" w:rsidRPr="008C4AB0">
        <w:rPr>
          <w:rFonts w:ascii="Times New Roman" w:hAnsi="Times New Roman" w:cs="Times New Roman"/>
          <w:color w:val="FF0000"/>
          <w:sz w:val="24"/>
          <w:szCs w:val="24"/>
        </w:rPr>
        <w:t>)</w:t>
      </w:r>
    </w:p>
    <w:p w14:paraId="7327B67B" w14:textId="77777777" w:rsidR="00A52C31" w:rsidRPr="00A52C31" w:rsidRDefault="00A52C31" w:rsidP="008F3A6A">
      <w:pPr>
        <w:pStyle w:val="ListParagraph"/>
        <w:spacing w:after="0" w:line="240" w:lineRule="auto"/>
        <w:rPr>
          <w:rFonts w:ascii="Times New Roman" w:hAnsi="Times New Roman" w:cs="Times New Roman"/>
          <w:sz w:val="24"/>
          <w:szCs w:val="24"/>
        </w:rPr>
      </w:pPr>
    </w:p>
    <w:p w14:paraId="559080AC" w14:textId="77777777" w:rsidR="006D2EF1" w:rsidRDefault="00DE5DB4" w:rsidP="006D2EF1">
      <w:pPr>
        <w:spacing w:after="0" w:line="240" w:lineRule="auto"/>
        <w:rPr>
          <w:rFonts w:ascii="Times New Roman" w:hAnsi="Times New Roman" w:cs="Times New Roman"/>
          <w:b/>
          <w:sz w:val="24"/>
          <w:szCs w:val="24"/>
        </w:rPr>
      </w:pPr>
      <w:r w:rsidRPr="006D2EF1">
        <w:rPr>
          <w:rFonts w:ascii="Times New Roman" w:hAnsi="Times New Roman" w:cs="Times New Roman"/>
          <w:b/>
          <w:sz w:val="24"/>
          <w:szCs w:val="24"/>
        </w:rPr>
        <w:t>Discussion Questions</w:t>
      </w:r>
    </w:p>
    <w:p w14:paraId="23A52738" w14:textId="77777777" w:rsidR="006D2EF1" w:rsidRPr="006D2EF1" w:rsidRDefault="006D2EF1" w:rsidP="006D2EF1">
      <w:pPr>
        <w:spacing w:after="0" w:line="240" w:lineRule="auto"/>
        <w:rPr>
          <w:rFonts w:ascii="Times New Roman" w:hAnsi="Times New Roman" w:cs="Times New Roman"/>
          <w:b/>
          <w:sz w:val="24"/>
          <w:szCs w:val="24"/>
        </w:rPr>
      </w:pPr>
    </w:p>
    <w:p w14:paraId="11DE55EE" w14:textId="77777777" w:rsidR="00DE5DB4" w:rsidRPr="00783A4A" w:rsidRDefault="00995811" w:rsidP="006D2E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Who</w:t>
      </w:r>
      <w:r w:rsidR="00DE5DB4" w:rsidRPr="00783A4A">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DE5DB4" w:rsidRPr="00783A4A">
        <w:rPr>
          <w:rFonts w:ascii="Times New Roman" w:hAnsi="Times New Roman" w:cs="Times New Roman"/>
          <w:sz w:val="24"/>
          <w:szCs w:val="24"/>
        </w:rPr>
        <w:t xml:space="preserve">the </w:t>
      </w:r>
      <w:r w:rsidR="001E2684">
        <w:rPr>
          <w:rFonts w:ascii="Times New Roman" w:hAnsi="Times New Roman" w:cs="Times New Roman"/>
          <w:sz w:val="24"/>
          <w:szCs w:val="24"/>
        </w:rPr>
        <w:t>primary</w:t>
      </w:r>
      <w:r w:rsidR="00857EFD">
        <w:rPr>
          <w:rFonts w:ascii="Times New Roman" w:hAnsi="Times New Roman" w:cs="Times New Roman"/>
          <w:sz w:val="24"/>
          <w:szCs w:val="24"/>
        </w:rPr>
        <w:t xml:space="preserve"> stakeholders, and what are the</w:t>
      </w:r>
      <w:r w:rsidR="008F3A6A">
        <w:rPr>
          <w:rFonts w:ascii="Times New Roman" w:hAnsi="Times New Roman" w:cs="Times New Roman"/>
          <w:sz w:val="24"/>
          <w:szCs w:val="24"/>
        </w:rPr>
        <w:t xml:space="preserve"> </w:t>
      </w:r>
      <w:r w:rsidR="000442DD">
        <w:rPr>
          <w:rFonts w:ascii="Times New Roman" w:hAnsi="Times New Roman" w:cs="Times New Roman"/>
          <w:sz w:val="24"/>
          <w:szCs w:val="24"/>
        </w:rPr>
        <w:t>significant</w:t>
      </w:r>
      <w:r w:rsidR="00857EFD">
        <w:rPr>
          <w:rFonts w:ascii="Times New Roman" w:hAnsi="Times New Roman" w:cs="Times New Roman"/>
          <w:sz w:val="24"/>
          <w:szCs w:val="24"/>
        </w:rPr>
        <w:t xml:space="preserve"> interest that</w:t>
      </w:r>
      <w:r>
        <w:rPr>
          <w:rFonts w:ascii="Times New Roman" w:hAnsi="Times New Roman" w:cs="Times New Roman"/>
          <w:sz w:val="24"/>
          <w:szCs w:val="24"/>
        </w:rPr>
        <w:t xml:space="preserve"> DHSL management </w:t>
      </w:r>
      <w:proofErr w:type="gramStart"/>
      <w:r>
        <w:rPr>
          <w:rFonts w:ascii="Times New Roman" w:hAnsi="Times New Roman" w:cs="Times New Roman"/>
          <w:sz w:val="24"/>
          <w:szCs w:val="24"/>
        </w:rPr>
        <w:t>ha</w:t>
      </w:r>
      <w:r w:rsidR="00857EFD">
        <w:rPr>
          <w:rFonts w:ascii="Times New Roman" w:hAnsi="Times New Roman" w:cs="Times New Roman"/>
          <w:sz w:val="24"/>
          <w:szCs w:val="24"/>
        </w:rPr>
        <w:t>s</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consider in </w:t>
      </w:r>
      <w:r w:rsidR="00857EFD">
        <w:rPr>
          <w:rFonts w:ascii="Times New Roman" w:hAnsi="Times New Roman" w:cs="Times New Roman"/>
          <w:sz w:val="24"/>
          <w:szCs w:val="24"/>
        </w:rPr>
        <w:t xml:space="preserve">making </w:t>
      </w:r>
      <w:r w:rsidR="008F3A6A">
        <w:rPr>
          <w:rFonts w:ascii="Times New Roman" w:hAnsi="Times New Roman" w:cs="Times New Roman"/>
          <w:sz w:val="24"/>
          <w:szCs w:val="24"/>
        </w:rPr>
        <w:t xml:space="preserve">their </w:t>
      </w:r>
      <w:r w:rsidR="001E2684">
        <w:rPr>
          <w:rFonts w:ascii="Times New Roman" w:hAnsi="Times New Roman" w:cs="Times New Roman"/>
          <w:sz w:val="24"/>
          <w:szCs w:val="24"/>
        </w:rPr>
        <w:t>decision</w:t>
      </w:r>
      <w:r w:rsidR="006056F3" w:rsidRPr="00783A4A">
        <w:rPr>
          <w:rFonts w:ascii="Times New Roman" w:hAnsi="Times New Roman" w:cs="Times New Roman"/>
          <w:sz w:val="24"/>
          <w:szCs w:val="24"/>
        </w:rPr>
        <w:t>?</w:t>
      </w:r>
      <w:r w:rsidR="006056F3">
        <w:rPr>
          <w:rFonts w:ascii="Times New Roman" w:hAnsi="Times New Roman" w:cs="Times New Roman"/>
          <w:sz w:val="24"/>
          <w:szCs w:val="24"/>
        </w:rPr>
        <w:t xml:space="preserve">  </w:t>
      </w:r>
      <w:r w:rsidR="006D2EF1">
        <w:rPr>
          <w:rFonts w:ascii="Times New Roman" w:hAnsi="Times New Roman" w:cs="Times New Roman"/>
          <w:sz w:val="24"/>
          <w:szCs w:val="24"/>
        </w:rPr>
        <w:t>(LO1)</w:t>
      </w:r>
    </w:p>
    <w:p w14:paraId="199342FC" w14:textId="77777777" w:rsidR="00DE5DB4" w:rsidRDefault="00DE5DB4" w:rsidP="006D2EF1">
      <w:pPr>
        <w:pStyle w:val="ListParagraph"/>
        <w:numPr>
          <w:ilvl w:val="0"/>
          <w:numId w:val="5"/>
        </w:numPr>
        <w:rPr>
          <w:rFonts w:ascii="Times New Roman" w:hAnsi="Times New Roman" w:cs="Times New Roman"/>
          <w:sz w:val="24"/>
          <w:szCs w:val="24"/>
        </w:rPr>
      </w:pPr>
      <w:r w:rsidRPr="00783A4A">
        <w:rPr>
          <w:rFonts w:ascii="Times New Roman" w:hAnsi="Times New Roman" w:cs="Times New Roman"/>
          <w:sz w:val="24"/>
          <w:szCs w:val="24"/>
        </w:rPr>
        <w:t>What impact will</w:t>
      </w:r>
      <w:r w:rsidR="00995811" w:rsidRPr="00995811">
        <w:rPr>
          <w:rFonts w:ascii="Times New Roman" w:hAnsi="Times New Roman" w:cs="Times New Roman"/>
          <w:sz w:val="24"/>
          <w:szCs w:val="24"/>
        </w:rPr>
        <w:t xml:space="preserve"> </w:t>
      </w:r>
      <w:r w:rsidR="00995811">
        <w:rPr>
          <w:rFonts w:ascii="Times New Roman" w:hAnsi="Times New Roman" w:cs="Times New Roman"/>
          <w:sz w:val="24"/>
          <w:szCs w:val="24"/>
        </w:rPr>
        <w:t>each of the three solutions offered to DHSL</w:t>
      </w:r>
      <w:r w:rsidRPr="00783A4A">
        <w:rPr>
          <w:rFonts w:ascii="Times New Roman" w:hAnsi="Times New Roman" w:cs="Times New Roman"/>
          <w:sz w:val="24"/>
          <w:szCs w:val="24"/>
        </w:rPr>
        <w:t xml:space="preserve"> have on the stakeholders</w:t>
      </w:r>
      <w:r w:rsidR="001E2684">
        <w:rPr>
          <w:rFonts w:ascii="Times New Roman" w:hAnsi="Times New Roman" w:cs="Times New Roman"/>
          <w:sz w:val="24"/>
          <w:szCs w:val="24"/>
        </w:rPr>
        <w:t xml:space="preserve"> identified in this case</w:t>
      </w:r>
      <w:r w:rsidRPr="00783A4A">
        <w:rPr>
          <w:rFonts w:ascii="Times New Roman" w:hAnsi="Times New Roman" w:cs="Times New Roman"/>
          <w:sz w:val="24"/>
          <w:szCs w:val="24"/>
        </w:rPr>
        <w:t>?</w:t>
      </w:r>
      <w:r w:rsidR="006D2EF1">
        <w:rPr>
          <w:rFonts w:ascii="Times New Roman" w:hAnsi="Times New Roman" w:cs="Times New Roman"/>
          <w:sz w:val="24"/>
          <w:szCs w:val="24"/>
        </w:rPr>
        <w:t xml:space="preserve">  (LO2)</w:t>
      </w:r>
    </w:p>
    <w:p w14:paraId="417D87E0" w14:textId="77777777" w:rsidR="00C048AA" w:rsidRPr="00C048AA" w:rsidRDefault="00C048AA" w:rsidP="00C048AA">
      <w:pPr>
        <w:pStyle w:val="ListParagraph"/>
        <w:numPr>
          <w:ilvl w:val="0"/>
          <w:numId w:val="5"/>
        </w:numPr>
        <w:rPr>
          <w:rFonts w:ascii="Times New Roman" w:hAnsi="Times New Roman" w:cs="Times New Roman"/>
          <w:sz w:val="24"/>
          <w:szCs w:val="24"/>
        </w:rPr>
      </w:pPr>
      <w:r w:rsidRPr="00C048AA">
        <w:rPr>
          <w:rFonts w:ascii="Times New Roman" w:hAnsi="Times New Roman" w:cs="Times New Roman"/>
          <w:sz w:val="24"/>
          <w:szCs w:val="24"/>
        </w:rPr>
        <w:t>How can DHSL better understand</w:t>
      </w:r>
      <w:r w:rsidR="0024795F">
        <w:rPr>
          <w:rFonts w:ascii="Times New Roman" w:hAnsi="Times New Roman" w:cs="Times New Roman"/>
          <w:sz w:val="24"/>
          <w:szCs w:val="24"/>
        </w:rPr>
        <w:t xml:space="preserve"> </w:t>
      </w:r>
      <w:r w:rsidRPr="00C048AA">
        <w:rPr>
          <w:rFonts w:ascii="Times New Roman" w:hAnsi="Times New Roman" w:cs="Times New Roman"/>
          <w:sz w:val="24"/>
          <w:szCs w:val="24"/>
        </w:rPr>
        <w:t xml:space="preserve">the influence of </w:t>
      </w:r>
      <w:r w:rsidR="0024795F">
        <w:rPr>
          <w:rFonts w:ascii="Times New Roman" w:hAnsi="Times New Roman" w:cs="Times New Roman"/>
          <w:sz w:val="24"/>
          <w:szCs w:val="24"/>
        </w:rPr>
        <w:t xml:space="preserve">the </w:t>
      </w:r>
      <w:r w:rsidRPr="00C048AA">
        <w:rPr>
          <w:rFonts w:ascii="Times New Roman" w:hAnsi="Times New Roman" w:cs="Times New Roman"/>
          <w:sz w:val="24"/>
          <w:szCs w:val="24"/>
        </w:rPr>
        <w:t>different stakeholder groups and how to manage these relationships</w:t>
      </w:r>
      <w:r w:rsidR="0024795F">
        <w:rPr>
          <w:rFonts w:ascii="Times New Roman" w:hAnsi="Times New Roman" w:cs="Times New Roman"/>
          <w:sz w:val="24"/>
          <w:szCs w:val="24"/>
        </w:rPr>
        <w:t xml:space="preserve"> effectively</w:t>
      </w:r>
      <w:r w:rsidR="006056F3" w:rsidRPr="00C048AA">
        <w:rPr>
          <w:rFonts w:ascii="Times New Roman" w:hAnsi="Times New Roman" w:cs="Times New Roman"/>
          <w:sz w:val="24"/>
          <w:szCs w:val="24"/>
        </w:rPr>
        <w:t xml:space="preserve">?  </w:t>
      </w:r>
      <w:r w:rsidRPr="00C048AA">
        <w:rPr>
          <w:rFonts w:ascii="Times New Roman" w:hAnsi="Times New Roman" w:cs="Times New Roman"/>
          <w:sz w:val="24"/>
          <w:szCs w:val="24"/>
        </w:rPr>
        <w:t>(LO</w:t>
      </w:r>
      <w:commentRangeStart w:id="1"/>
      <w:r w:rsidRPr="008C4AB0">
        <w:rPr>
          <w:rFonts w:ascii="Times New Roman" w:hAnsi="Times New Roman" w:cs="Times New Roman"/>
          <w:strike/>
          <w:sz w:val="24"/>
          <w:szCs w:val="24"/>
        </w:rPr>
        <w:t>C</w:t>
      </w:r>
      <w:commentRangeEnd w:id="1"/>
      <w:r w:rsidR="008C4AB0">
        <w:rPr>
          <w:rStyle w:val="CommentReference"/>
        </w:rPr>
        <w:commentReference w:id="1"/>
      </w:r>
      <w:r w:rsidRPr="008C4AB0">
        <w:rPr>
          <w:rFonts w:ascii="Times New Roman" w:hAnsi="Times New Roman" w:cs="Times New Roman"/>
          <w:strike/>
          <w:sz w:val="24"/>
          <w:szCs w:val="24"/>
        </w:rPr>
        <w:t>3</w:t>
      </w:r>
      <w:r w:rsidRPr="00C048AA">
        <w:rPr>
          <w:rFonts w:ascii="Times New Roman" w:hAnsi="Times New Roman" w:cs="Times New Roman"/>
          <w:sz w:val="24"/>
          <w:szCs w:val="24"/>
        </w:rPr>
        <w:t>)</w:t>
      </w:r>
    </w:p>
    <w:p w14:paraId="07D27D69" w14:textId="77777777" w:rsidR="00DE5DB4" w:rsidRPr="00783A4A" w:rsidRDefault="00995811" w:rsidP="006D2E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characteristic</w:t>
      </w:r>
      <w:r w:rsidR="001E2684">
        <w:rPr>
          <w:rFonts w:ascii="Times New Roman" w:hAnsi="Times New Roman" w:cs="Times New Roman"/>
          <w:sz w:val="24"/>
          <w:szCs w:val="24"/>
        </w:rPr>
        <w:t>s</w:t>
      </w:r>
      <w:r>
        <w:rPr>
          <w:rFonts w:ascii="Times New Roman" w:hAnsi="Times New Roman" w:cs="Times New Roman"/>
          <w:sz w:val="24"/>
          <w:szCs w:val="24"/>
        </w:rPr>
        <w:t xml:space="preserve"> of servant leadership </w:t>
      </w:r>
      <w:r w:rsidR="00CD3E5B">
        <w:rPr>
          <w:rFonts w:ascii="Times New Roman" w:hAnsi="Times New Roman" w:cs="Times New Roman"/>
          <w:sz w:val="24"/>
          <w:szCs w:val="24"/>
        </w:rPr>
        <w:t xml:space="preserve">do you </w:t>
      </w:r>
      <w:r w:rsidR="001E2684">
        <w:rPr>
          <w:rFonts w:ascii="Times New Roman" w:hAnsi="Times New Roman" w:cs="Times New Roman"/>
          <w:sz w:val="24"/>
          <w:szCs w:val="24"/>
        </w:rPr>
        <w:t>see</w:t>
      </w:r>
      <w:r>
        <w:rPr>
          <w:rFonts w:ascii="Times New Roman" w:hAnsi="Times New Roman" w:cs="Times New Roman"/>
          <w:sz w:val="24"/>
          <w:szCs w:val="24"/>
        </w:rPr>
        <w:t xml:space="preserve"> </w:t>
      </w:r>
      <w:r w:rsidR="00DE5DB4" w:rsidRPr="00783A4A">
        <w:rPr>
          <w:rFonts w:ascii="Times New Roman" w:hAnsi="Times New Roman" w:cs="Times New Roman"/>
          <w:sz w:val="24"/>
          <w:szCs w:val="24"/>
        </w:rPr>
        <w:t xml:space="preserve">Mr. Robert Lavelle </w:t>
      </w:r>
      <w:r w:rsidR="00942368">
        <w:rPr>
          <w:rFonts w:ascii="Times New Roman" w:hAnsi="Times New Roman" w:cs="Times New Roman"/>
          <w:sz w:val="24"/>
          <w:szCs w:val="24"/>
        </w:rPr>
        <w:t xml:space="preserve">exhibiting in </w:t>
      </w:r>
      <w:r w:rsidR="001E2684">
        <w:rPr>
          <w:rFonts w:ascii="Times New Roman" w:hAnsi="Times New Roman" w:cs="Times New Roman"/>
          <w:sz w:val="24"/>
          <w:szCs w:val="24"/>
        </w:rPr>
        <w:t xml:space="preserve">his </w:t>
      </w:r>
      <w:r w:rsidR="00DE5DB4" w:rsidRPr="00783A4A">
        <w:rPr>
          <w:rFonts w:ascii="Times New Roman" w:hAnsi="Times New Roman" w:cs="Times New Roman"/>
          <w:sz w:val="24"/>
          <w:szCs w:val="24"/>
        </w:rPr>
        <w:t xml:space="preserve">leadership </w:t>
      </w:r>
      <w:r w:rsidR="00CD3E5B" w:rsidRPr="00783A4A">
        <w:rPr>
          <w:rFonts w:ascii="Times New Roman" w:hAnsi="Times New Roman" w:cs="Times New Roman"/>
          <w:sz w:val="24"/>
          <w:szCs w:val="24"/>
        </w:rPr>
        <w:t>approach</w:t>
      </w:r>
      <w:r w:rsidR="00857EFD">
        <w:rPr>
          <w:rFonts w:ascii="Times New Roman" w:hAnsi="Times New Roman" w:cs="Times New Roman"/>
          <w:sz w:val="24"/>
          <w:szCs w:val="24"/>
        </w:rPr>
        <w:t xml:space="preserve"> at DHSL</w:t>
      </w:r>
      <w:r w:rsidR="006056F3">
        <w:rPr>
          <w:rFonts w:ascii="Times New Roman" w:hAnsi="Times New Roman" w:cs="Times New Roman"/>
          <w:sz w:val="24"/>
          <w:szCs w:val="24"/>
        </w:rPr>
        <w:t xml:space="preserve">?  </w:t>
      </w:r>
      <w:r w:rsidR="00CD3E5B">
        <w:rPr>
          <w:rFonts w:ascii="Times New Roman" w:hAnsi="Times New Roman" w:cs="Times New Roman"/>
          <w:sz w:val="24"/>
          <w:szCs w:val="24"/>
        </w:rPr>
        <w:t xml:space="preserve">Explain </w:t>
      </w:r>
      <w:r w:rsidR="001E2684">
        <w:rPr>
          <w:rFonts w:ascii="Times New Roman" w:hAnsi="Times New Roman" w:cs="Times New Roman"/>
          <w:sz w:val="24"/>
          <w:szCs w:val="24"/>
        </w:rPr>
        <w:t>the rationale for your answer</w:t>
      </w:r>
      <w:r w:rsidR="006056F3">
        <w:rPr>
          <w:rFonts w:ascii="Times New Roman" w:hAnsi="Times New Roman" w:cs="Times New Roman"/>
          <w:sz w:val="24"/>
          <w:szCs w:val="24"/>
        </w:rPr>
        <w:t xml:space="preserve">.  </w:t>
      </w:r>
      <w:r w:rsidR="006D2EF1">
        <w:rPr>
          <w:rFonts w:ascii="Times New Roman" w:hAnsi="Times New Roman" w:cs="Times New Roman"/>
          <w:sz w:val="24"/>
          <w:szCs w:val="24"/>
        </w:rPr>
        <w:t>(LO</w:t>
      </w:r>
      <w:r w:rsidR="00C048AA">
        <w:rPr>
          <w:rFonts w:ascii="Times New Roman" w:hAnsi="Times New Roman" w:cs="Times New Roman"/>
          <w:sz w:val="24"/>
          <w:szCs w:val="24"/>
        </w:rPr>
        <w:t>4</w:t>
      </w:r>
      <w:r w:rsidR="006D2EF1">
        <w:rPr>
          <w:rFonts w:ascii="Times New Roman" w:hAnsi="Times New Roman" w:cs="Times New Roman"/>
          <w:sz w:val="24"/>
          <w:szCs w:val="24"/>
        </w:rPr>
        <w:t>)</w:t>
      </w:r>
    </w:p>
    <w:p w14:paraId="3121E13D" w14:textId="77777777" w:rsidR="00DE5DB4" w:rsidRPr="0010694D" w:rsidRDefault="001E2684" w:rsidP="006D2EF1">
      <w:pPr>
        <w:pStyle w:val="ListParagraph"/>
        <w:numPr>
          <w:ilvl w:val="0"/>
          <w:numId w:val="5"/>
        </w:numPr>
        <w:rPr>
          <w:rStyle w:val="normaltextrun"/>
          <w:rFonts w:ascii="Times New Roman" w:hAnsi="Times New Roman" w:cs="Times New Roman"/>
          <w:sz w:val="24"/>
          <w:szCs w:val="24"/>
        </w:rPr>
      </w:pPr>
      <w:r w:rsidRPr="001E2684">
        <w:rPr>
          <w:rFonts w:ascii="Times New Roman" w:hAnsi="Times New Roman" w:cs="Times New Roman"/>
          <w:sz w:val="24"/>
          <w:szCs w:val="24"/>
        </w:rPr>
        <w:t xml:space="preserve">Based on the analysis of this case, what alternative solution </w:t>
      </w:r>
      <w:r w:rsidR="00857EFD">
        <w:rPr>
          <w:rFonts w:ascii="Times New Roman" w:hAnsi="Times New Roman" w:cs="Times New Roman"/>
          <w:sz w:val="24"/>
          <w:szCs w:val="24"/>
        </w:rPr>
        <w:t>do you think</w:t>
      </w:r>
      <w:r w:rsidRPr="001E2684">
        <w:rPr>
          <w:rFonts w:ascii="Times New Roman" w:hAnsi="Times New Roman" w:cs="Times New Roman"/>
          <w:sz w:val="24"/>
          <w:szCs w:val="24"/>
        </w:rPr>
        <w:t xml:space="preserve"> will help DHSL</w:t>
      </w:r>
      <w:r w:rsidR="00DE5DB4" w:rsidRPr="001E2684">
        <w:rPr>
          <w:rFonts w:ascii="Times New Roman" w:hAnsi="Times New Roman" w:cs="Times New Roman"/>
          <w:sz w:val="24"/>
          <w:szCs w:val="24"/>
        </w:rPr>
        <w:t xml:space="preserve"> </w:t>
      </w:r>
      <w:r w:rsidRPr="001E2684">
        <w:rPr>
          <w:rFonts w:ascii="Times New Roman" w:hAnsi="Times New Roman" w:cs="Times New Roman"/>
          <w:sz w:val="24"/>
          <w:szCs w:val="24"/>
        </w:rPr>
        <w:t xml:space="preserve">raise the required funds to qualify </w:t>
      </w:r>
      <w:r w:rsidRPr="001E2684">
        <w:rPr>
          <w:rStyle w:val="normaltextrun"/>
          <w:rFonts w:ascii="Times New Roman" w:hAnsi="Times New Roman" w:cs="Times New Roman"/>
          <w:bCs/>
          <w:sz w:val="24"/>
          <w:szCs w:val="24"/>
          <w:shd w:val="clear" w:color="auto" w:fill="FFFFFF"/>
          <w:lang w:val="en"/>
        </w:rPr>
        <w:t xml:space="preserve">to become fully insured by </w:t>
      </w:r>
      <w:r w:rsidRPr="001E2684">
        <w:rPr>
          <w:rStyle w:val="normaltextrun"/>
          <w:rFonts w:ascii="Times New Roman" w:hAnsi="Times New Roman" w:cs="Times New Roman"/>
          <w:sz w:val="24"/>
          <w:szCs w:val="24"/>
          <w:shd w:val="clear" w:color="auto" w:fill="FFFFFF"/>
          <w:lang w:val="en"/>
        </w:rPr>
        <w:t>FSLIC</w:t>
      </w:r>
      <w:r w:rsidR="006D2EF1" w:rsidRPr="006D2EF1">
        <w:rPr>
          <w:rStyle w:val="normaltextrun"/>
          <w:rFonts w:ascii="Times New Roman" w:hAnsi="Times New Roman" w:cs="Times New Roman"/>
          <w:b/>
          <w:sz w:val="24"/>
          <w:szCs w:val="24"/>
          <w:shd w:val="clear" w:color="auto" w:fill="FFFFFF"/>
          <w:lang w:val="en"/>
        </w:rPr>
        <w:t xml:space="preserve"> </w:t>
      </w:r>
      <w:r w:rsidR="00942368">
        <w:rPr>
          <w:rStyle w:val="normaltextrun"/>
          <w:rFonts w:ascii="Times New Roman" w:hAnsi="Times New Roman" w:cs="Times New Roman"/>
          <w:sz w:val="24"/>
          <w:szCs w:val="24"/>
          <w:shd w:val="clear" w:color="auto" w:fill="FFFFFF"/>
          <w:lang w:val="en"/>
        </w:rPr>
        <w:t xml:space="preserve">without jeopardizing their </w:t>
      </w:r>
      <w:r w:rsidR="006D2EF1" w:rsidRPr="006D2EF1">
        <w:rPr>
          <w:rStyle w:val="normaltextrun"/>
          <w:rFonts w:ascii="Times New Roman" w:hAnsi="Times New Roman" w:cs="Times New Roman"/>
          <w:sz w:val="24"/>
          <w:szCs w:val="24"/>
          <w:shd w:val="clear" w:color="auto" w:fill="FFFFFF"/>
          <w:lang w:val="en"/>
        </w:rPr>
        <w:t>relationship with the Hill District</w:t>
      </w:r>
      <w:r w:rsidR="006056F3" w:rsidRPr="006D2EF1">
        <w:rPr>
          <w:rStyle w:val="normaltextrun"/>
          <w:rFonts w:ascii="Times New Roman" w:hAnsi="Times New Roman" w:cs="Times New Roman"/>
          <w:sz w:val="24"/>
          <w:szCs w:val="24"/>
          <w:shd w:val="clear" w:color="auto" w:fill="FFFFFF"/>
          <w:lang w:val="en"/>
        </w:rPr>
        <w:t>?</w:t>
      </w:r>
      <w:r w:rsidR="006056F3">
        <w:rPr>
          <w:rStyle w:val="normaltextrun"/>
          <w:rFonts w:ascii="Times New Roman" w:hAnsi="Times New Roman" w:cs="Times New Roman"/>
          <w:sz w:val="24"/>
          <w:szCs w:val="24"/>
          <w:shd w:val="clear" w:color="auto" w:fill="FFFFFF"/>
          <w:lang w:val="en"/>
        </w:rPr>
        <w:t xml:space="preserve">  </w:t>
      </w:r>
      <w:r w:rsidR="006D2EF1">
        <w:rPr>
          <w:rStyle w:val="normaltextrun"/>
          <w:rFonts w:ascii="Times New Roman" w:hAnsi="Times New Roman" w:cs="Times New Roman"/>
          <w:sz w:val="24"/>
          <w:szCs w:val="24"/>
          <w:shd w:val="clear" w:color="auto" w:fill="FFFFFF"/>
          <w:lang w:val="en"/>
        </w:rPr>
        <w:t>(LO</w:t>
      </w:r>
      <w:r w:rsidR="00C048AA">
        <w:rPr>
          <w:rStyle w:val="normaltextrun"/>
          <w:rFonts w:ascii="Times New Roman" w:hAnsi="Times New Roman" w:cs="Times New Roman"/>
          <w:sz w:val="24"/>
          <w:szCs w:val="24"/>
          <w:shd w:val="clear" w:color="auto" w:fill="FFFFFF"/>
          <w:lang w:val="en"/>
        </w:rPr>
        <w:t>5</w:t>
      </w:r>
      <w:r w:rsidR="006D2EF1">
        <w:rPr>
          <w:rStyle w:val="normaltextrun"/>
          <w:rFonts w:ascii="Times New Roman" w:hAnsi="Times New Roman" w:cs="Times New Roman"/>
          <w:sz w:val="24"/>
          <w:szCs w:val="24"/>
          <w:shd w:val="clear" w:color="auto" w:fill="FFFFFF"/>
          <w:lang w:val="en"/>
        </w:rPr>
        <w:t>)</w:t>
      </w:r>
    </w:p>
    <w:p w14:paraId="7BCAAE8F" w14:textId="77777777" w:rsidR="0010694D" w:rsidRPr="001E2684" w:rsidRDefault="0010694D" w:rsidP="0010694D">
      <w:pPr>
        <w:pStyle w:val="ListParagraph"/>
        <w:rPr>
          <w:rFonts w:ascii="Times New Roman" w:hAnsi="Times New Roman" w:cs="Times New Roman"/>
          <w:sz w:val="24"/>
          <w:szCs w:val="24"/>
        </w:rPr>
      </w:pPr>
    </w:p>
    <w:p w14:paraId="29979624" w14:textId="77777777" w:rsidR="00DE5DB4" w:rsidRDefault="00C61BC6" w:rsidP="00DE5DB4">
      <w:pPr>
        <w:rPr>
          <w:rFonts w:ascii="Times New Roman" w:hAnsi="Times New Roman" w:cs="Times New Roman"/>
          <w:b/>
          <w:sz w:val="24"/>
          <w:szCs w:val="24"/>
        </w:rPr>
      </w:pPr>
      <w:r w:rsidRPr="00C61BC6">
        <w:rPr>
          <w:rFonts w:ascii="Times New Roman" w:hAnsi="Times New Roman" w:cs="Times New Roman"/>
          <w:b/>
          <w:sz w:val="24"/>
          <w:szCs w:val="24"/>
        </w:rPr>
        <w:t xml:space="preserve">Answers to </w:t>
      </w:r>
      <w:r w:rsidR="006D2EF1">
        <w:rPr>
          <w:rFonts w:ascii="Times New Roman" w:hAnsi="Times New Roman" w:cs="Times New Roman"/>
          <w:b/>
          <w:sz w:val="24"/>
          <w:szCs w:val="24"/>
        </w:rPr>
        <w:t xml:space="preserve">Discussion </w:t>
      </w:r>
      <w:r w:rsidRPr="00C61BC6">
        <w:rPr>
          <w:rFonts w:ascii="Times New Roman" w:hAnsi="Times New Roman" w:cs="Times New Roman"/>
          <w:b/>
          <w:sz w:val="24"/>
          <w:szCs w:val="24"/>
        </w:rPr>
        <w:t>Questions</w:t>
      </w:r>
    </w:p>
    <w:p w14:paraId="3767B606" w14:textId="77777777" w:rsidR="006D2EF1" w:rsidRDefault="006D2EF1" w:rsidP="005C2BBD">
      <w:pPr>
        <w:pStyle w:val="ListParagraph"/>
        <w:numPr>
          <w:ilvl w:val="0"/>
          <w:numId w:val="8"/>
        </w:numPr>
        <w:spacing w:after="0" w:line="240" w:lineRule="auto"/>
        <w:rPr>
          <w:rFonts w:ascii="Times New Roman" w:hAnsi="Times New Roman" w:cs="Times New Roman"/>
          <w:b/>
          <w:sz w:val="24"/>
          <w:szCs w:val="24"/>
        </w:rPr>
      </w:pPr>
      <w:r w:rsidRPr="006D2EF1">
        <w:rPr>
          <w:rFonts w:ascii="Times New Roman" w:hAnsi="Times New Roman" w:cs="Times New Roman"/>
          <w:b/>
          <w:sz w:val="24"/>
          <w:szCs w:val="24"/>
        </w:rPr>
        <w:t>Who are the primary stakeholders, and what are the</w:t>
      </w:r>
      <w:r w:rsidR="008F3A6A">
        <w:rPr>
          <w:rFonts w:ascii="Times New Roman" w:hAnsi="Times New Roman" w:cs="Times New Roman"/>
          <w:b/>
          <w:sz w:val="24"/>
          <w:szCs w:val="24"/>
        </w:rPr>
        <w:t xml:space="preserve"> </w:t>
      </w:r>
      <w:r w:rsidR="000442DD">
        <w:rPr>
          <w:rFonts w:ascii="Times New Roman" w:hAnsi="Times New Roman" w:cs="Times New Roman"/>
          <w:b/>
          <w:sz w:val="24"/>
          <w:szCs w:val="24"/>
        </w:rPr>
        <w:t>significant</w:t>
      </w:r>
      <w:r w:rsidRPr="006D2EF1">
        <w:rPr>
          <w:rFonts w:ascii="Times New Roman" w:hAnsi="Times New Roman" w:cs="Times New Roman"/>
          <w:b/>
          <w:sz w:val="24"/>
          <w:szCs w:val="24"/>
        </w:rPr>
        <w:t xml:space="preserve"> interest that DHSL management </w:t>
      </w:r>
      <w:proofErr w:type="gramStart"/>
      <w:r w:rsidRPr="006D2EF1">
        <w:rPr>
          <w:rFonts w:ascii="Times New Roman" w:hAnsi="Times New Roman" w:cs="Times New Roman"/>
          <w:b/>
          <w:sz w:val="24"/>
          <w:szCs w:val="24"/>
        </w:rPr>
        <w:t>has to</w:t>
      </w:r>
      <w:proofErr w:type="gramEnd"/>
      <w:r w:rsidRPr="006D2EF1">
        <w:rPr>
          <w:rFonts w:ascii="Times New Roman" w:hAnsi="Times New Roman" w:cs="Times New Roman"/>
          <w:b/>
          <w:sz w:val="24"/>
          <w:szCs w:val="24"/>
        </w:rPr>
        <w:t xml:space="preserve"> consider in making </w:t>
      </w:r>
      <w:r w:rsidR="00AD72CA">
        <w:rPr>
          <w:rFonts w:ascii="Times New Roman" w:hAnsi="Times New Roman" w:cs="Times New Roman"/>
          <w:b/>
          <w:sz w:val="24"/>
          <w:szCs w:val="24"/>
        </w:rPr>
        <w:t>the</w:t>
      </w:r>
      <w:r w:rsidR="008F3A6A">
        <w:rPr>
          <w:rFonts w:ascii="Times New Roman" w:hAnsi="Times New Roman" w:cs="Times New Roman"/>
          <w:b/>
          <w:sz w:val="24"/>
          <w:szCs w:val="24"/>
        </w:rPr>
        <w:t>ir</w:t>
      </w:r>
      <w:r w:rsidRPr="006D2EF1">
        <w:rPr>
          <w:rFonts w:ascii="Times New Roman" w:hAnsi="Times New Roman" w:cs="Times New Roman"/>
          <w:b/>
          <w:sz w:val="24"/>
          <w:szCs w:val="24"/>
        </w:rPr>
        <w:t xml:space="preserve"> decision</w:t>
      </w:r>
      <w:r w:rsidR="006056F3" w:rsidRPr="006D2EF1">
        <w:rPr>
          <w:rFonts w:ascii="Times New Roman" w:hAnsi="Times New Roman" w:cs="Times New Roman"/>
          <w:b/>
          <w:sz w:val="24"/>
          <w:szCs w:val="24"/>
        </w:rPr>
        <w:t xml:space="preserve">?  </w:t>
      </w:r>
      <w:r w:rsidRPr="006D2EF1">
        <w:rPr>
          <w:rFonts w:ascii="Times New Roman" w:hAnsi="Times New Roman" w:cs="Times New Roman"/>
          <w:b/>
          <w:sz w:val="24"/>
          <w:szCs w:val="24"/>
        </w:rPr>
        <w:t>(LO1)</w:t>
      </w:r>
    </w:p>
    <w:p w14:paraId="20BEE0F1" w14:textId="77777777" w:rsidR="00CC3473" w:rsidRDefault="00CC3473" w:rsidP="00CC3473">
      <w:pPr>
        <w:pStyle w:val="ListParagraph"/>
        <w:spacing w:after="0" w:line="240" w:lineRule="auto"/>
        <w:ind w:left="360"/>
        <w:rPr>
          <w:rFonts w:ascii="Times New Roman" w:hAnsi="Times New Roman" w:cs="Times New Roman"/>
          <w:b/>
          <w:sz w:val="24"/>
          <w:szCs w:val="24"/>
        </w:rPr>
      </w:pPr>
    </w:p>
    <w:p w14:paraId="55C85272" w14:textId="77777777" w:rsidR="00825B2D" w:rsidRDefault="00A16676" w:rsidP="00AD72CA">
      <w:pPr>
        <w:rPr>
          <w:rFonts w:ascii="Times New Roman" w:hAnsi="Times New Roman" w:cs="Times New Roman"/>
          <w:sz w:val="24"/>
          <w:szCs w:val="24"/>
        </w:rPr>
      </w:pPr>
      <w:r>
        <w:rPr>
          <w:rFonts w:ascii="Times New Roman" w:hAnsi="Times New Roman" w:cs="Times New Roman"/>
          <w:sz w:val="24"/>
          <w:szCs w:val="24"/>
        </w:rPr>
        <w:t>When thinking of the</w:t>
      </w:r>
      <w:r w:rsidR="00373DB5">
        <w:rPr>
          <w:rFonts w:ascii="Times New Roman" w:hAnsi="Times New Roman" w:cs="Times New Roman"/>
          <w:sz w:val="24"/>
          <w:szCs w:val="24"/>
        </w:rPr>
        <w:t xml:space="preserve"> </w:t>
      </w:r>
      <w:r w:rsidR="00AD72CA" w:rsidRPr="00AD72CA">
        <w:rPr>
          <w:rFonts w:ascii="Times New Roman" w:hAnsi="Times New Roman" w:cs="Times New Roman"/>
          <w:sz w:val="24"/>
          <w:szCs w:val="24"/>
        </w:rPr>
        <w:t>stakeholder</w:t>
      </w:r>
      <w:r w:rsidR="00CD585F">
        <w:rPr>
          <w:rFonts w:ascii="Times New Roman" w:hAnsi="Times New Roman" w:cs="Times New Roman"/>
          <w:sz w:val="24"/>
          <w:szCs w:val="24"/>
        </w:rPr>
        <w:t>s</w:t>
      </w:r>
      <w:r w:rsidR="000442DD">
        <w:rPr>
          <w:rFonts w:ascii="Times New Roman" w:hAnsi="Times New Roman" w:cs="Times New Roman"/>
          <w:sz w:val="24"/>
          <w:szCs w:val="24"/>
        </w:rPr>
        <w:t>,</w:t>
      </w:r>
      <w:r w:rsidR="005D36EF">
        <w:rPr>
          <w:rFonts w:ascii="Times New Roman" w:hAnsi="Times New Roman" w:cs="Times New Roman"/>
          <w:sz w:val="24"/>
          <w:szCs w:val="24"/>
        </w:rPr>
        <w:t xml:space="preserve"> </w:t>
      </w:r>
      <w:r w:rsidR="00CD585F">
        <w:rPr>
          <w:rFonts w:ascii="Times New Roman" w:hAnsi="Times New Roman" w:cs="Times New Roman"/>
          <w:sz w:val="24"/>
          <w:szCs w:val="24"/>
        </w:rPr>
        <w:t>in this case</w:t>
      </w:r>
      <w:r w:rsidR="009023A6">
        <w:rPr>
          <w:rFonts w:ascii="Times New Roman" w:hAnsi="Times New Roman" w:cs="Times New Roman"/>
          <w:sz w:val="24"/>
          <w:szCs w:val="24"/>
        </w:rPr>
        <w:t xml:space="preserve">, </w:t>
      </w:r>
      <w:r w:rsidR="005D36EF">
        <w:rPr>
          <w:rFonts w:ascii="Times New Roman" w:hAnsi="Times New Roman" w:cs="Times New Roman"/>
          <w:sz w:val="24"/>
          <w:szCs w:val="24"/>
        </w:rPr>
        <w:t xml:space="preserve">there are </w:t>
      </w:r>
      <w:r w:rsidR="009023A6">
        <w:rPr>
          <w:rFonts w:ascii="Times New Roman" w:hAnsi="Times New Roman" w:cs="Times New Roman"/>
          <w:sz w:val="24"/>
          <w:szCs w:val="24"/>
        </w:rPr>
        <w:t xml:space="preserve">different </w:t>
      </w:r>
      <w:r w:rsidR="005D36EF">
        <w:rPr>
          <w:rFonts w:ascii="Times New Roman" w:hAnsi="Times New Roman" w:cs="Times New Roman"/>
          <w:sz w:val="24"/>
          <w:szCs w:val="24"/>
        </w:rPr>
        <w:t>approach</w:t>
      </w:r>
      <w:r w:rsidR="001C0EB4">
        <w:rPr>
          <w:rFonts w:ascii="Times New Roman" w:hAnsi="Times New Roman" w:cs="Times New Roman"/>
          <w:sz w:val="24"/>
          <w:szCs w:val="24"/>
        </w:rPr>
        <w:t>es</w:t>
      </w:r>
      <w:r w:rsidR="009023A6">
        <w:rPr>
          <w:rFonts w:ascii="Times New Roman" w:hAnsi="Times New Roman" w:cs="Times New Roman"/>
          <w:sz w:val="24"/>
          <w:szCs w:val="24"/>
        </w:rPr>
        <w:t xml:space="preserve"> </w:t>
      </w:r>
      <w:commentRangeStart w:id="2"/>
      <w:r w:rsidR="001C0EB4">
        <w:rPr>
          <w:rFonts w:ascii="Times New Roman" w:hAnsi="Times New Roman" w:cs="Times New Roman"/>
          <w:sz w:val="24"/>
          <w:szCs w:val="24"/>
        </w:rPr>
        <w:t>which</w:t>
      </w:r>
      <w:commentRangeEnd w:id="2"/>
      <w:r w:rsidR="008C4AB0">
        <w:rPr>
          <w:rStyle w:val="CommentReference"/>
        </w:rPr>
        <w:commentReference w:id="2"/>
      </w:r>
      <w:r w:rsidR="001C0EB4">
        <w:rPr>
          <w:rFonts w:ascii="Times New Roman" w:hAnsi="Times New Roman" w:cs="Times New Roman"/>
          <w:sz w:val="24"/>
          <w:szCs w:val="24"/>
        </w:rPr>
        <w:t xml:space="preserve"> can be used to </w:t>
      </w:r>
      <w:r w:rsidR="009023A6">
        <w:rPr>
          <w:rFonts w:ascii="Times New Roman" w:hAnsi="Times New Roman" w:cs="Times New Roman"/>
          <w:sz w:val="24"/>
          <w:szCs w:val="24"/>
        </w:rPr>
        <w:t>understand th</w:t>
      </w:r>
      <w:r w:rsidR="00CD585F">
        <w:rPr>
          <w:rFonts w:ascii="Times New Roman" w:hAnsi="Times New Roman" w:cs="Times New Roman"/>
          <w:sz w:val="24"/>
          <w:szCs w:val="24"/>
        </w:rPr>
        <w:t xml:space="preserve">is </w:t>
      </w:r>
      <w:r w:rsidR="001C0EB4">
        <w:rPr>
          <w:rFonts w:ascii="Times New Roman" w:hAnsi="Times New Roman" w:cs="Times New Roman"/>
          <w:sz w:val="24"/>
          <w:szCs w:val="24"/>
        </w:rPr>
        <w:t>concept</w:t>
      </w:r>
      <w:r w:rsidR="006056F3">
        <w:rPr>
          <w:rFonts w:ascii="Times New Roman" w:hAnsi="Times New Roman" w:cs="Times New Roman"/>
          <w:sz w:val="24"/>
          <w:szCs w:val="24"/>
        </w:rPr>
        <w:t xml:space="preserve">.  </w:t>
      </w:r>
      <w:r w:rsidR="001C0EB4">
        <w:rPr>
          <w:rFonts w:ascii="Times New Roman" w:hAnsi="Times New Roman" w:cs="Times New Roman"/>
          <w:sz w:val="24"/>
          <w:szCs w:val="24"/>
        </w:rPr>
        <w:t>For example, using the</w:t>
      </w:r>
      <w:r w:rsidR="00006B7A">
        <w:rPr>
          <w:rFonts w:ascii="Times New Roman" w:hAnsi="Times New Roman" w:cs="Times New Roman"/>
          <w:sz w:val="24"/>
          <w:szCs w:val="24"/>
        </w:rPr>
        <w:t xml:space="preserve"> </w:t>
      </w:r>
      <w:r w:rsidR="005D36EF">
        <w:rPr>
          <w:rFonts w:ascii="Times New Roman" w:hAnsi="Times New Roman" w:cs="Times New Roman"/>
          <w:sz w:val="24"/>
          <w:szCs w:val="24"/>
        </w:rPr>
        <w:t>corporate social responsibility</w:t>
      </w:r>
      <w:r w:rsidR="001C0EB4">
        <w:rPr>
          <w:rFonts w:ascii="Times New Roman" w:hAnsi="Times New Roman" w:cs="Times New Roman"/>
          <w:sz w:val="24"/>
          <w:szCs w:val="24"/>
        </w:rPr>
        <w:t xml:space="preserve"> lens,</w:t>
      </w:r>
      <w:r w:rsidR="005D36EF">
        <w:rPr>
          <w:rFonts w:ascii="Times New Roman" w:hAnsi="Times New Roman" w:cs="Times New Roman"/>
          <w:sz w:val="24"/>
          <w:szCs w:val="24"/>
        </w:rPr>
        <w:t xml:space="preserve"> </w:t>
      </w:r>
      <w:r w:rsidR="00006B7A">
        <w:rPr>
          <w:rFonts w:ascii="Times New Roman" w:hAnsi="Times New Roman" w:cs="Times New Roman"/>
          <w:sz w:val="24"/>
          <w:szCs w:val="24"/>
        </w:rPr>
        <w:t>the i</w:t>
      </w:r>
      <w:r w:rsidR="005D36EF">
        <w:rPr>
          <w:rFonts w:ascii="Times New Roman" w:hAnsi="Times New Roman" w:cs="Times New Roman"/>
          <w:sz w:val="24"/>
          <w:szCs w:val="24"/>
        </w:rPr>
        <w:t xml:space="preserve">dea </w:t>
      </w:r>
      <w:r w:rsidR="00006B7A">
        <w:rPr>
          <w:rFonts w:ascii="Times New Roman" w:hAnsi="Times New Roman" w:cs="Times New Roman"/>
          <w:sz w:val="24"/>
          <w:szCs w:val="24"/>
        </w:rPr>
        <w:t xml:space="preserve">is that </w:t>
      </w:r>
      <w:r w:rsidR="005D36EF">
        <w:rPr>
          <w:rFonts w:ascii="Times New Roman" w:hAnsi="Times New Roman" w:cs="Times New Roman"/>
          <w:sz w:val="24"/>
          <w:szCs w:val="24"/>
        </w:rPr>
        <w:t xml:space="preserve">business </w:t>
      </w:r>
      <w:proofErr w:type="gramStart"/>
      <w:r w:rsidR="00006B7A">
        <w:rPr>
          <w:rFonts w:ascii="Times New Roman" w:hAnsi="Times New Roman" w:cs="Times New Roman"/>
          <w:sz w:val="24"/>
          <w:szCs w:val="24"/>
        </w:rPr>
        <w:t>ha</w:t>
      </w:r>
      <w:r w:rsidR="001C0EB4">
        <w:rPr>
          <w:rFonts w:ascii="Times New Roman" w:hAnsi="Times New Roman" w:cs="Times New Roman"/>
          <w:sz w:val="24"/>
          <w:szCs w:val="24"/>
        </w:rPr>
        <w:t>s</w:t>
      </w:r>
      <w:r w:rsidR="00006B7A">
        <w:rPr>
          <w:rFonts w:ascii="Times New Roman" w:hAnsi="Times New Roman" w:cs="Times New Roman"/>
          <w:sz w:val="24"/>
          <w:szCs w:val="24"/>
        </w:rPr>
        <w:t xml:space="preserve"> to</w:t>
      </w:r>
      <w:proofErr w:type="gramEnd"/>
      <w:r w:rsidR="00006B7A">
        <w:rPr>
          <w:rFonts w:ascii="Times New Roman" w:hAnsi="Times New Roman" w:cs="Times New Roman"/>
          <w:sz w:val="24"/>
          <w:szCs w:val="24"/>
        </w:rPr>
        <w:t xml:space="preserve"> be accountab</w:t>
      </w:r>
      <w:r w:rsidR="001C0EB4">
        <w:rPr>
          <w:rFonts w:ascii="Times New Roman" w:hAnsi="Times New Roman" w:cs="Times New Roman"/>
          <w:sz w:val="24"/>
          <w:szCs w:val="24"/>
        </w:rPr>
        <w:t>le</w:t>
      </w:r>
      <w:r w:rsidR="00006B7A">
        <w:rPr>
          <w:rFonts w:ascii="Times New Roman" w:hAnsi="Times New Roman" w:cs="Times New Roman"/>
          <w:sz w:val="24"/>
          <w:szCs w:val="24"/>
        </w:rPr>
        <w:t xml:space="preserve"> to </w:t>
      </w:r>
      <w:r w:rsidR="001C0EB4">
        <w:rPr>
          <w:rFonts w:ascii="Times New Roman" w:hAnsi="Times New Roman" w:cs="Times New Roman"/>
          <w:sz w:val="24"/>
          <w:szCs w:val="24"/>
        </w:rPr>
        <w:t xml:space="preserve">a </w:t>
      </w:r>
      <w:r w:rsidR="00006B7A">
        <w:rPr>
          <w:rFonts w:ascii="Times New Roman" w:hAnsi="Times New Roman" w:cs="Times New Roman"/>
          <w:sz w:val="24"/>
          <w:szCs w:val="24"/>
        </w:rPr>
        <w:t xml:space="preserve">range of stakeholders </w:t>
      </w:r>
      <w:r w:rsidR="005D36EF">
        <w:rPr>
          <w:rFonts w:ascii="Times New Roman" w:hAnsi="Times New Roman" w:cs="Times New Roman"/>
          <w:sz w:val="24"/>
          <w:szCs w:val="24"/>
        </w:rPr>
        <w:t>beside</w:t>
      </w:r>
      <w:r w:rsidR="001C0EB4">
        <w:rPr>
          <w:rFonts w:ascii="Times New Roman" w:hAnsi="Times New Roman" w:cs="Times New Roman"/>
          <w:sz w:val="24"/>
          <w:szCs w:val="24"/>
        </w:rPr>
        <w:t>s</w:t>
      </w:r>
      <w:r w:rsidR="005D36EF">
        <w:rPr>
          <w:rFonts w:ascii="Times New Roman" w:hAnsi="Times New Roman" w:cs="Times New Roman"/>
          <w:sz w:val="24"/>
          <w:szCs w:val="24"/>
        </w:rPr>
        <w:t xml:space="preserve"> the</w:t>
      </w:r>
      <w:r w:rsidR="001C0EB4">
        <w:rPr>
          <w:rFonts w:ascii="Times New Roman" w:hAnsi="Times New Roman" w:cs="Times New Roman"/>
          <w:sz w:val="24"/>
          <w:szCs w:val="24"/>
        </w:rPr>
        <w:t>ir</w:t>
      </w:r>
      <w:r w:rsidR="005D36EF">
        <w:rPr>
          <w:rFonts w:ascii="Times New Roman" w:hAnsi="Times New Roman" w:cs="Times New Roman"/>
          <w:sz w:val="24"/>
          <w:szCs w:val="24"/>
        </w:rPr>
        <w:t xml:space="preserve"> shareholders and </w:t>
      </w:r>
      <w:r w:rsidR="00006B7A">
        <w:rPr>
          <w:rFonts w:ascii="Times New Roman" w:hAnsi="Times New Roman" w:cs="Times New Roman"/>
          <w:sz w:val="24"/>
          <w:szCs w:val="24"/>
        </w:rPr>
        <w:t>investor</w:t>
      </w:r>
      <w:r w:rsidR="001C0EB4">
        <w:rPr>
          <w:rFonts w:ascii="Times New Roman" w:hAnsi="Times New Roman" w:cs="Times New Roman"/>
          <w:sz w:val="24"/>
          <w:szCs w:val="24"/>
        </w:rPr>
        <w:t>s</w:t>
      </w:r>
      <w:r w:rsidR="006056F3">
        <w:rPr>
          <w:rFonts w:ascii="Times New Roman" w:hAnsi="Times New Roman" w:cs="Times New Roman"/>
          <w:sz w:val="24"/>
          <w:szCs w:val="24"/>
        </w:rPr>
        <w:t xml:space="preserve">.  </w:t>
      </w:r>
      <w:proofErr w:type="gramStart"/>
      <w:r w:rsidR="00006B7A">
        <w:rPr>
          <w:rFonts w:ascii="Times New Roman" w:hAnsi="Times New Roman" w:cs="Times New Roman"/>
          <w:sz w:val="24"/>
          <w:szCs w:val="24"/>
        </w:rPr>
        <w:t>Similar to</w:t>
      </w:r>
      <w:proofErr w:type="gramEnd"/>
      <w:r w:rsidR="00006B7A">
        <w:rPr>
          <w:rFonts w:ascii="Times New Roman" w:hAnsi="Times New Roman" w:cs="Times New Roman"/>
          <w:sz w:val="24"/>
          <w:szCs w:val="24"/>
        </w:rPr>
        <w:t xml:space="preserve"> the CSR</w:t>
      </w:r>
      <w:r w:rsidR="001C0EB4">
        <w:rPr>
          <w:rFonts w:ascii="Times New Roman" w:hAnsi="Times New Roman" w:cs="Times New Roman"/>
          <w:sz w:val="24"/>
          <w:szCs w:val="24"/>
        </w:rPr>
        <w:t xml:space="preserve"> perspective</w:t>
      </w:r>
      <w:r w:rsidR="00006B7A">
        <w:rPr>
          <w:rFonts w:ascii="Times New Roman" w:hAnsi="Times New Roman" w:cs="Times New Roman"/>
          <w:sz w:val="24"/>
          <w:szCs w:val="24"/>
        </w:rPr>
        <w:t>, the stakeholder theory view</w:t>
      </w:r>
      <w:r w:rsidR="001C0EB4">
        <w:rPr>
          <w:rFonts w:ascii="Times New Roman" w:hAnsi="Times New Roman" w:cs="Times New Roman"/>
          <w:sz w:val="24"/>
          <w:szCs w:val="24"/>
        </w:rPr>
        <w:t>s</w:t>
      </w:r>
      <w:r w:rsidR="00006B7A">
        <w:rPr>
          <w:rFonts w:ascii="Times New Roman" w:hAnsi="Times New Roman" w:cs="Times New Roman"/>
          <w:sz w:val="24"/>
          <w:szCs w:val="24"/>
        </w:rPr>
        <w:t xml:space="preserve"> the concept of stakeholder from </w:t>
      </w:r>
      <w:r>
        <w:rPr>
          <w:rFonts w:ascii="Times New Roman" w:hAnsi="Times New Roman" w:cs="Times New Roman"/>
          <w:sz w:val="24"/>
          <w:szCs w:val="24"/>
        </w:rPr>
        <w:t xml:space="preserve">two </w:t>
      </w:r>
      <w:r w:rsidR="001C0EB4">
        <w:rPr>
          <w:rFonts w:ascii="Times New Roman" w:hAnsi="Times New Roman" w:cs="Times New Roman"/>
          <w:sz w:val="24"/>
          <w:szCs w:val="24"/>
        </w:rPr>
        <w:t>angles</w:t>
      </w:r>
      <w:r>
        <w:rPr>
          <w:rFonts w:ascii="Times New Roman" w:hAnsi="Times New Roman" w:cs="Times New Roman"/>
          <w:sz w:val="24"/>
          <w:szCs w:val="24"/>
        </w:rPr>
        <w:t xml:space="preserve"> (Freeman,</w:t>
      </w:r>
      <w:r w:rsidR="003C23B3">
        <w:rPr>
          <w:rFonts w:ascii="Times New Roman" w:hAnsi="Times New Roman" w:cs="Times New Roman"/>
          <w:sz w:val="24"/>
          <w:szCs w:val="24"/>
        </w:rPr>
        <w:t xml:space="preserve"> </w:t>
      </w:r>
      <w:r w:rsidR="006056F3">
        <w:rPr>
          <w:rFonts w:ascii="Times New Roman" w:hAnsi="Times New Roman" w:cs="Times New Roman"/>
          <w:sz w:val="24"/>
          <w:szCs w:val="24"/>
        </w:rPr>
        <w:t xml:space="preserve">2004).  </w:t>
      </w:r>
      <w:r w:rsidR="00CD585F">
        <w:rPr>
          <w:rFonts w:ascii="Times New Roman" w:hAnsi="Times New Roman" w:cs="Times New Roman"/>
          <w:sz w:val="24"/>
          <w:szCs w:val="24"/>
        </w:rPr>
        <w:t>In considering the stakeholder relationship, t</w:t>
      </w:r>
      <w:r w:rsidR="00006B7A">
        <w:rPr>
          <w:rFonts w:ascii="Times New Roman" w:hAnsi="Times New Roman" w:cs="Times New Roman"/>
          <w:sz w:val="24"/>
          <w:szCs w:val="24"/>
        </w:rPr>
        <w:t>he f</w:t>
      </w:r>
      <w:r>
        <w:rPr>
          <w:rFonts w:ascii="Times New Roman" w:hAnsi="Times New Roman" w:cs="Times New Roman"/>
          <w:sz w:val="24"/>
          <w:szCs w:val="24"/>
        </w:rPr>
        <w:t>irst</w:t>
      </w:r>
      <w:r w:rsidR="00CD585F">
        <w:rPr>
          <w:rFonts w:ascii="Times New Roman" w:hAnsi="Times New Roman" w:cs="Times New Roman"/>
          <w:sz w:val="24"/>
          <w:szCs w:val="24"/>
        </w:rPr>
        <w:t xml:space="preserve"> </w:t>
      </w:r>
      <w:r w:rsidR="001C0EB4">
        <w:rPr>
          <w:rFonts w:ascii="Times New Roman" w:hAnsi="Times New Roman" w:cs="Times New Roman"/>
          <w:sz w:val="24"/>
          <w:szCs w:val="24"/>
        </w:rPr>
        <w:t>question</w:t>
      </w:r>
      <w:r w:rsidR="00CD585F">
        <w:rPr>
          <w:rFonts w:ascii="Times New Roman" w:hAnsi="Times New Roman" w:cs="Times New Roman"/>
          <w:sz w:val="24"/>
          <w:szCs w:val="24"/>
        </w:rPr>
        <w:t xml:space="preserve"> to ask is</w:t>
      </w:r>
      <w:r w:rsidR="00006B7A">
        <w:rPr>
          <w:rFonts w:ascii="Times New Roman" w:hAnsi="Times New Roman" w:cs="Times New Roman"/>
          <w:sz w:val="24"/>
          <w:szCs w:val="24"/>
        </w:rPr>
        <w:t xml:space="preserve">, </w:t>
      </w:r>
      <w:r>
        <w:rPr>
          <w:rFonts w:ascii="Times New Roman" w:hAnsi="Times New Roman" w:cs="Times New Roman"/>
          <w:sz w:val="24"/>
          <w:szCs w:val="24"/>
        </w:rPr>
        <w:t xml:space="preserve">what </w:t>
      </w:r>
      <w:r w:rsidR="0024795F">
        <w:rPr>
          <w:rFonts w:ascii="Times New Roman" w:hAnsi="Times New Roman" w:cs="Times New Roman"/>
          <w:sz w:val="24"/>
          <w:szCs w:val="24"/>
        </w:rPr>
        <w:t xml:space="preserve">is the </w:t>
      </w:r>
      <w:r w:rsidR="006056F3">
        <w:rPr>
          <w:rFonts w:ascii="Times New Roman" w:hAnsi="Times New Roman" w:cs="Times New Roman"/>
          <w:sz w:val="24"/>
          <w:szCs w:val="24"/>
        </w:rPr>
        <w:t xml:space="preserve">purpose of the business organization.  </w:t>
      </w:r>
      <w:r w:rsidR="00CD585F">
        <w:rPr>
          <w:rFonts w:ascii="Times New Roman" w:hAnsi="Times New Roman" w:cs="Times New Roman"/>
          <w:sz w:val="24"/>
          <w:szCs w:val="24"/>
        </w:rPr>
        <w:t>To</w:t>
      </w:r>
      <w:r w:rsidR="00F65B8B">
        <w:rPr>
          <w:rFonts w:ascii="Times New Roman" w:hAnsi="Times New Roman" w:cs="Times New Roman"/>
          <w:sz w:val="24"/>
          <w:szCs w:val="24"/>
        </w:rPr>
        <w:t xml:space="preserve"> understand</w:t>
      </w:r>
      <w:r w:rsidR="00CD585F">
        <w:rPr>
          <w:rFonts w:ascii="Times New Roman" w:hAnsi="Times New Roman" w:cs="Times New Roman"/>
          <w:sz w:val="24"/>
          <w:szCs w:val="24"/>
        </w:rPr>
        <w:t xml:space="preserve"> this question, we</w:t>
      </w:r>
      <w:r w:rsidR="00B83795">
        <w:rPr>
          <w:rFonts w:ascii="Times New Roman" w:hAnsi="Times New Roman" w:cs="Times New Roman"/>
          <w:sz w:val="24"/>
          <w:szCs w:val="24"/>
        </w:rPr>
        <w:t xml:space="preserve"> </w:t>
      </w:r>
      <w:r w:rsidR="00CD585F">
        <w:rPr>
          <w:rFonts w:ascii="Times New Roman" w:hAnsi="Times New Roman" w:cs="Times New Roman"/>
          <w:sz w:val="24"/>
          <w:szCs w:val="24"/>
        </w:rPr>
        <w:t xml:space="preserve">learn </w:t>
      </w:r>
      <w:r w:rsidR="00F65B8B">
        <w:rPr>
          <w:rFonts w:ascii="Times New Roman" w:hAnsi="Times New Roman" w:cs="Times New Roman"/>
          <w:sz w:val="24"/>
          <w:szCs w:val="24"/>
        </w:rPr>
        <w:t xml:space="preserve">that </w:t>
      </w:r>
      <w:r w:rsidR="001C0EB4">
        <w:rPr>
          <w:rFonts w:ascii="Times New Roman" w:hAnsi="Times New Roman" w:cs="Times New Roman"/>
          <w:sz w:val="24"/>
          <w:szCs w:val="24"/>
        </w:rPr>
        <w:t xml:space="preserve">the </w:t>
      </w:r>
      <w:r w:rsidR="000442DD">
        <w:rPr>
          <w:rFonts w:ascii="Times New Roman" w:hAnsi="Times New Roman" w:cs="Times New Roman"/>
          <w:sz w:val="24"/>
          <w:szCs w:val="24"/>
        </w:rPr>
        <w:t>objective of any</w:t>
      </w:r>
      <w:r w:rsidR="001C0EB4">
        <w:rPr>
          <w:rFonts w:ascii="Times New Roman" w:hAnsi="Times New Roman" w:cs="Times New Roman"/>
          <w:sz w:val="24"/>
          <w:szCs w:val="24"/>
        </w:rPr>
        <w:t xml:space="preserve"> business </w:t>
      </w:r>
      <w:r w:rsidR="00F65B8B">
        <w:rPr>
          <w:rFonts w:ascii="Times New Roman" w:hAnsi="Times New Roman" w:cs="Times New Roman"/>
          <w:sz w:val="24"/>
          <w:szCs w:val="24"/>
        </w:rPr>
        <w:t>is always connected to value creation</w:t>
      </w:r>
      <w:r w:rsidR="001C0EB4">
        <w:rPr>
          <w:rFonts w:ascii="Times New Roman" w:hAnsi="Times New Roman" w:cs="Times New Roman"/>
          <w:sz w:val="24"/>
          <w:szCs w:val="24"/>
        </w:rPr>
        <w:t xml:space="preserve">, and it </w:t>
      </w:r>
      <w:r w:rsidR="00F65B8B">
        <w:rPr>
          <w:rFonts w:ascii="Times New Roman" w:hAnsi="Times New Roman" w:cs="Times New Roman"/>
          <w:sz w:val="24"/>
          <w:szCs w:val="24"/>
        </w:rPr>
        <w:t>require</w:t>
      </w:r>
      <w:r w:rsidR="001C0EB4">
        <w:rPr>
          <w:rFonts w:ascii="Times New Roman" w:hAnsi="Times New Roman" w:cs="Times New Roman"/>
          <w:sz w:val="24"/>
          <w:szCs w:val="24"/>
        </w:rPr>
        <w:t>s</w:t>
      </w:r>
      <w:r w:rsidR="00F65B8B">
        <w:rPr>
          <w:rFonts w:ascii="Times New Roman" w:hAnsi="Times New Roman" w:cs="Times New Roman"/>
          <w:sz w:val="24"/>
          <w:szCs w:val="24"/>
        </w:rPr>
        <w:t xml:space="preserve"> a contractual process </w:t>
      </w:r>
      <w:r w:rsidR="001C0EB4">
        <w:rPr>
          <w:rFonts w:ascii="Times New Roman" w:hAnsi="Times New Roman" w:cs="Times New Roman"/>
          <w:sz w:val="24"/>
          <w:szCs w:val="24"/>
        </w:rPr>
        <w:t>that involves</w:t>
      </w:r>
      <w:r w:rsidR="00F65B8B">
        <w:rPr>
          <w:rFonts w:ascii="Times New Roman" w:hAnsi="Times New Roman" w:cs="Times New Roman"/>
          <w:sz w:val="24"/>
          <w:szCs w:val="24"/>
        </w:rPr>
        <w:t xml:space="preserve"> multiple </w:t>
      </w:r>
      <w:r w:rsidR="00006B7A">
        <w:rPr>
          <w:rFonts w:ascii="Times New Roman" w:hAnsi="Times New Roman" w:cs="Times New Roman"/>
          <w:sz w:val="24"/>
          <w:szCs w:val="24"/>
        </w:rPr>
        <w:t>contributors</w:t>
      </w:r>
      <w:r w:rsidR="00F65B8B">
        <w:rPr>
          <w:rFonts w:ascii="Times New Roman" w:hAnsi="Times New Roman" w:cs="Times New Roman"/>
          <w:sz w:val="24"/>
          <w:szCs w:val="24"/>
        </w:rPr>
        <w:t xml:space="preserve">. </w:t>
      </w:r>
    </w:p>
    <w:p w14:paraId="010FB18A" w14:textId="767FA2AE" w:rsidR="00825B2D" w:rsidRDefault="001C0EB4" w:rsidP="00AD72CA">
      <w:pPr>
        <w:rPr>
          <w:rFonts w:ascii="Times New Roman" w:hAnsi="Times New Roman" w:cs="Times New Roman"/>
          <w:sz w:val="24"/>
          <w:szCs w:val="24"/>
        </w:rPr>
      </w:pPr>
      <w:r>
        <w:rPr>
          <w:rFonts w:ascii="Times New Roman" w:hAnsi="Times New Roman" w:cs="Times New Roman"/>
          <w:sz w:val="24"/>
          <w:szCs w:val="24"/>
        </w:rPr>
        <w:t xml:space="preserve">The second point to consider, is </w:t>
      </w:r>
      <w:r w:rsidR="009023A6">
        <w:rPr>
          <w:rFonts w:ascii="Times New Roman" w:hAnsi="Times New Roman" w:cs="Times New Roman"/>
          <w:sz w:val="24"/>
          <w:szCs w:val="24"/>
        </w:rPr>
        <w:t xml:space="preserve">what responsibility does the business organization </w:t>
      </w:r>
      <w:commentRangeStart w:id="3"/>
      <w:r w:rsidR="009023A6">
        <w:rPr>
          <w:rFonts w:ascii="Times New Roman" w:hAnsi="Times New Roman" w:cs="Times New Roman"/>
          <w:sz w:val="24"/>
          <w:szCs w:val="24"/>
        </w:rPr>
        <w:t xml:space="preserve">have </w:t>
      </w:r>
      <w:commentRangeEnd w:id="3"/>
      <w:r w:rsidR="008C4AB0">
        <w:rPr>
          <w:rStyle w:val="CommentReference"/>
        </w:rPr>
        <w:commentReference w:id="3"/>
      </w:r>
      <w:r w:rsidR="009023A6">
        <w:rPr>
          <w:rFonts w:ascii="Times New Roman" w:hAnsi="Times New Roman" w:cs="Times New Roman"/>
          <w:sz w:val="24"/>
          <w:szCs w:val="24"/>
        </w:rPr>
        <w:t>to the stakeholders</w:t>
      </w:r>
      <w:r w:rsidR="006056F3">
        <w:rPr>
          <w:rFonts w:ascii="Times New Roman" w:hAnsi="Times New Roman" w:cs="Times New Roman"/>
          <w:sz w:val="24"/>
          <w:szCs w:val="24"/>
        </w:rPr>
        <w:t xml:space="preserve">?  </w:t>
      </w:r>
      <w:r>
        <w:rPr>
          <w:rFonts w:ascii="Times New Roman" w:hAnsi="Times New Roman" w:cs="Times New Roman"/>
          <w:sz w:val="24"/>
          <w:szCs w:val="24"/>
        </w:rPr>
        <w:t>It is the</w:t>
      </w:r>
      <w:r w:rsidR="00243F4C">
        <w:rPr>
          <w:rFonts w:ascii="Times New Roman" w:hAnsi="Times New Roman" w:cs="Times New Roman"/>
          <w:sz w:val="24"/>
          <w:szCs w:val="24"/>
        </w:rPr>
        <w:t xml:space="preserve"> business responsib</w:t>
      </w:r>
      <w:r>
        <w:rPr>
          <w:rFonts w:ascii="Times New Roman" w:hAnsi="Times New Roman" w:cs="Times New Roman"/>
          <w:sz w:val="24"/>
          <w:szCs w:val="24"/>
        </w:rPr>
        <w:t>ility to</w:t>
      </w:r>
      <w:r w:rsidR="00243F4C">
        <w:rPr>
          <w:rFonts w:ascii="Times New Roman" w:hAnsi="Times New Roman" w:cs="Times New Roman"/>
          <w:sz w:val="24"/>
          <w:szCs w:val="24"/>
        </w:rPr>
        <w:t xml:space="preserve"> </w:t>
      </w:r>
      <w:r>
        <w:rPr>
          <w:rFonts w:ascii="Times New Roman" w:hAnsi="Times New Roman" w:cs="Times New Roman"/>
          <w:sz w:val="24"/>
          <w:szCs w:val="24"/>
        </w:rPr>
        <w:t>work</w:t>
      </w:r>
      <w:r w:rsidR="00A5441F">
        <w:rPr>
          <w:rFonts w:ascii="Times New Roman" w:hAnsi="Times New Roman" w:cs="Times New Roman"/>
          <w:sz w:val="24"/>
          <w:szCs w:val="24"/>
        </w:rPr>
        <w:t xml:space="preserve"> for the interest of the</w:t>
      </w:r>
      <w:r w:rsidR="00243F4C">
        <w:rPr>
          <w:rFonts w:ascii="Times New Roman" w:hAnsi="Times New Roman" w:cs="Times New Roman"/>
          <w:sz w:val="24"/>
          <w:szCs w:val="24"/>
        </w:rPr>
        <w:t xml:space="preserve"> </w:t>
      </w:r>
      <w:r w:rsidR="00A5441F">
        <w:rPr>
          <w:rFonts w:ascii="Times New Roman" w:hAnsi="Times New Roman" w:cs="Times New Roman"/>
          <w:sz w:val="24"/>
          <w:szCs w:val="24"/>
        </w:rPr>
        <w:t xml:space="preserve">collective </w:t>
      </w:r>
      <w:r w:rsidR="00243F4C">
        <w:rPr>
          <w:rFonts w:ascii="Times New Roman" w:hAnsi="Times New Roman" w:cs="Times New Roman"/>
          <w:sz w:val="24"/>
          <w:szCs w:val="24"/>
        </w:rPr>
        <w:t>stakeholders</w:t>
      </w:r>
      <w:r w:rsidR="006056F3">
        <w:rPr>
          <w:rFonts w:ascii="Times New Roman" w:hAnsi="Times New Roman" w:cs="Times New Roman"/>
          <w:sz w:val="24"/>
          <w:szCs w:val="24"/>
        </w:rPr>
        <w:t xml:space="preserve">.  </w:t>
      </w:r>
      <w:r w:rsidR="00A5441F">
        <w:rPr>
          <w:rFonts w:ascii="Times New Roman" w:hAnsi="Times New Roman" w:cs="Times New Roman"/>
          <w:sz w:val="24"/>
          <w:szCs w:val="24"/>
        </w:rPr>
        <w:t xml:space="preserve">For example, in the case of DHSL, </w:t>
      </w:r>
      <w:r>
        <w:rPr>
          <w:rFonts w:ascii="Times New Roman" w:hAnsi="Times New Roman" w:cs="Times New Roman"/>
          <w:sz w:val="24"/>
          <w:szCs w:val="24"/>
        </w:rPr>
        <w:t xml:space="preserve">the </w:t>
      </w:r>
      <w:r w:rsidR="00A5441F">
        <w:rPr>
          <w:rFonts w:ascii="Times New Roman" w:hAnsi="Times New Roman" w:cs="Times New Roman"/>
          <w:sz w:val="24"/>
          <w:szCs w:val="24"/>
        </w:rPr>
        <w:t>core purpose is to serve as a thrift that create</w:t>
      </w:r>
      <w:r>
        <w:rPr>
          <w:rFonts w:ascii="Times New Roman" w:hAnsi="Times New Roman" w:cs="Times New Roman"/>
          <w:sz w:val="24"/>
          <w:szCs w:val="24"/>
        </w:rPr>
        <w:t>s</w:t>
      </w:r>
      <w:r w:rsidR="00A5441F">
        <w:rPr>
          <w:rFonts w:ascii="Times New Roman" w:hAnsi="Times New Roman" w:cs="Times New Roman"/>
          <w:sz w:val="24"/>
          <w:szCs w:val="24"/>
        </w:rPr>
        <w:t xml:space="preserve"> value for</w:t>
      </w:r>
      <w:r w:rsidR="00A5441F" w:rsidRPr="00A617B0">
        <w:rPr>
          <w:rFonts w:ascii="Times New Roman" w:hAnsi="Times New Roman" w:cs="Times New Roman"/>
          <w:sz w:val="24"/>
          <w:szCs w:val="24"/>
          <w:lang w:val="en"/>
        </w:rPr>
        <w:t xml:space="preserve"> </w:t>
      </w:r>
      <w:r w:rsidR="00A5441F">
        <w:rPr>
          <w:rFonts w:ascii="Times New Roman" w:hAnsi="Times New Roman" w:cs="Times New Roman"/>
          <w:sz w:val="24"/>
          <w:szCs w:val="24"/>
          <w:lang w:val="en"/>
        </w:rPr>
        <w:t>“</w:t>
      </w:r>
      <w:r w:rsidR="00A5441F" w:rsidRPr="00A617B0">
        <w:rPr>
          <w:rStyle w:val="normaltextrun"/>
          <w:rFonts w:ascii="Times New Roman" w:hAnsi="Times New Roman" w:cs="Times New Roman"/>
          <w:sz w:val="24"/>
          <w:szCs w:val="24"/>
          <w:lang w:val="en"/>
        </w:rPr>
        <w:t>the underserved people in the community</w:t>
      </w:r>
      <w:r w:rsidR="00A5441F">
        <w:rPr>
          <w:rFonts w:ascii="Times New Roman" w:hAnsi="Times New Roman" w:cs="Times New Roman"/>
          <w:sz w:val="24"/>
          <w:szCs w:val="24"/>
        </w:rPr>
        <w:t xml:space="preserve">” by providing </w:t>
      </w:r>
      <w:r>
        <w:rPr>
          <w:rFonts w:ascii="Times New Roman" w:hAnsi="Times New Roman" w:cs="Times New Roman"/>
          <w:sz w:val="24"/>
          <w:szCs w:val="24"/>
        </w:rPr>
        <w:t xml:space="preserve">a </w:t>
      </w:r>
      <w:r w:rsidR="00A5441F">
        <w:rPr>
          <w:rFonts w:ascii="Times New Roman" w:hAnsi="Times New Roman" w:cs="Times New Roman"/>
          <w:sz w:val="24"/>
          <w:szCs w:val="24"/>
        </w:rPr>
        <w:t>low</w:t>
      </w:r>
      <w:r>
        <w:rPr>
          <w:rFonts w:ascii="Times New Roman" w:hAnsi="Times New Roman" w:cs="Times New Roman"/>
          <w:sz w:val="24"/>
          <w:szCs w:val="24"/>
        </w:rPr>
        <w:t>-</w:t>
      </w:r>
      <w:r w:rsidR="00A5441F">
        <w:rPr>
          <w:rFonts w:ascii="Times New Roman" w:hAnsi="Times New Roman" w:cs="Times New Roman"/>
          <w:sz w:val="24"/>
          <w:szCs w:val="24"/>
        </w:rPr>
        <w:t xml:space="preserve">cost mortgage.  In creating this value, DHSL </w:t>
      </w:r>
      <w:proofErr w:type="gramStart"/>
      <w:r w:rsidR="00A5441F">
        <w:rPr>
          <w:rFonts w:ascii="Times New Roman" w:hAnsi="Times New Roman" w:cs="Times New Roman"/>
          <w:sz w:val="24"/>
          <w:szCs w:val="24"/>
        </w:rPr>
        <w:t>ha</w:t>
      </w:r>
      <w:r>
        <w:rPr>
          <w:rFonts w:ascii="Times New Roman" w:hAnsi="Times New Roman" w:cs="Times New Roman"/>
          <w:sz w:val="24"/>
          <w:szCs w:val="24"/>
        </w:rPr>
        <w:t>s</w:t>
      </w:r>
      <w:r w:rsidR="00A5441F">
        <w:rPr>
          <w:rFonts w:ascii="Times New Roman" w:hAnsi="Times New Roman" w:cs="Times New Roman"/>
          <w:sz w:val="24"/>
          <w:szCs w:val="24"/>
        </w:rPr>
        <w:t xml:space="preserve"> to</w:t>
      </w:r>
      <w:proofErr w:type="gramEnd"/>
      <w:r w:rsidR="00A5441F">
        <w:rPr>
          <w:rFonts w:ascii="Times New Roman" w:hAnsi="Times New Roman" w:cs="Times New Roman"/>
          <w:sz w:val="24"/>
          <w:szCs w:val="24"/>
        </w:rPr>
        <w:t xml:space="preserve"> work to support the interest of </w:t>
      </w:r>
      <w:r w:rsidR="0024795F">
        <w:rPr>
          <w:rFonts w:ascii="Times New Roman" w:hAnsi="Times New Roman" w:cs="Times New Roman"/>
          <w:sz w:val="24"/>
          <w:szCs w:val="24"/>
        </w:rPr>
        <w:t>t</w:t>
      </w:r>
      <w:r w:rsidR="00A5441F">
        <w:rPr>
          <w:rFonts w:ascii="Times New Roman" w:hAnsi="Times New Roman" w:cs="Times New Roman"/>
          <w:sz w:val="24"/>
          <w:szCs w:val="24"/>
        </w:rPr>
        <w:t xml:space="preserve">he collective </w:t>
      </w:r>
      <w:r w:rsidR="0024795F">
        <w:rPr>
          <w:rFonts w:ascii="Times New Roman" w:hAnsi="Times New Roman" w:cs="Times New Roman"/>
          <w:sz w:val="24"/>
          <w:szCs w:val="24"/>
        </w:rPr>
        <w:t xml:space="preserve">stakeholders </w:t>
      </w:r>
      <w:r w:rsidR="00A5441F">
        <w:rPr>
          <w:rFonts w:ascii="Times New Roman" w:hAnsi="Times New Roman" w:cs="Times New Roman"/>
          <w:sz w:val="24"/>
          <w:szCs w:val="24"/>
        </w:rPr>
        <w:t>partak</w:t>
      </w:r>
      <w:r>
        <w:rPr>
          <w:rFonts w:ascii="Times New Roman" w:hAnsi="Times New Roman" w:cs="Times New Roman"/>
          <w:sz w:val="24"/>
          <w:szCs w:val="24"/>
        </w:rPr>
        <w:t>ing</w:t>
      </w:r>
      <w:r w:rsidR="00A5441F">
        <w:rPr>
          <w:rFonts w:ascii="Times New Roman" w:hAnsi="Times New Roman" w:cs="Times New Roman"/>
          <w:sz w:val="24"/>
          <w:szCs w:val="24"/>
        </w:rPr>
        <w:t xml:space="preserve"> </w:t>
      </w:r>
      <w:r>
        <w:rPr>
          <w:rFonts w:ascii="Times New Roman" w:hAnsi="Times New Roman" w:cs="Times New Roman"/>
          <w:sz w:val="24"/>
          <w:szCs w:val="24"/>
        </w:rPr>
        <w:t>in th</w:t>
      </w:r>
      <w:r w:rsidR="0024795F">
        <w:rPr>
          <w:rFonts w:ascii="Times New Roman" w:hAnsi="Times New Roman" w:cs="Times New Roman"/>
          <w:sz w:val="24"/>
          <w:szCs w:val="24"/>
        </w:rPr>
        <w:t>is</w:t>
      </w:r>
      <w:r>
        <w:rPr>
          <w:rFonts w:ascii="Times New Roman" w:hAnsi="Times New Roman" w:cs="Times New Roman"/>
          <w:sz w:val="24"/>
          <w:szCs w:val="24"/>
        </w:rPr>
        <w:t xml:space="preserve"> value creation process</w:t>
      </w:r>
      <w:r w:rsidR="00A05C44">
        <w:rPr>
          <w:rFonts w:ascii="Times New Roman" w:hAnsi="Times New Roman" w:cs="Times New Roman"/>
          <w:sz w:val="24"/>
          <w:szCs w:val="24"/>
        </w:rPr>
        <w:t>, which means</w:t>
      </w:r>
      <w:r>
        <w:rPr>
          <w:rFonts w:ascii="Times New Roman" w:hAnsi="Times New Roman" w:cs="Times New Roman"/>
          <w:sz w:val="24"/>
          <w:szCs w:val="24"/>
        </w:rPr>
        <w:t xml:space="preserve"> that DHSL management has to consider the </w:t>
      </w:r>
      <w:r w:rsidR="00A05C44">
        <w:rPr>
          <w:rFonts w:ascii="Times New Roman" w:hAnsi="Times New Roman" w:cs="Times New Roman"/>
          <w:sz w:val="24"/>
          <w:szCs w:val="24"/>
        </w:rPr>
        <w:t>benefi</w:t>
      </w:r>
      <w:r>
        <w:rPr>
          <w:rFonts w:ascii="Times New Roman" w:hAnsi="Times New Roman" w:cs="Times New Roman"/>
          <w:sz w:val="24"/>
          <w:szCs w:val="24"/>
        </w:rPr>
        <w:t xml:space="preserve">t </w:t>
      </w:r>
      <w:r w:rsidR="00A05C44">
        <w:rPr>
          <w:rFonts w:ascii="Times New Roman" w:hAnsi="Times New Roman" w:cs="Times New Roman"/>
          <w:sz w:val="24"/>
          <w:szCs w:val="24"/>
        </w:rPr>
        <w:t xml:space="preserve">to </w:t>
      </w:r>
      <w:commentRangeStart w:id="4"/>
      <w:r w:rsidR="00A5441F">
        <w:rPr>
          <w:rFonts w:ascii="Times New Roman" w:hAnsi="Times New Roman" w:cs="Times New Roman"/>
          <w:sz w:val="24"/>
          <w:szCs w:val="24"/>
        </w:rPr>
        <w:t>their</w:t>
      </w:r>
      <w:commentRangeEnd w:id="4"/>
      <w:r w:rsidR="008C4AB0">
        <w:rPr>
          <w:rStyle w:val="CommentReference"/>
        </w:rPr>
        <w:commentReference w:id="4"/>
      </w:r>
      <w:r w:rsidR="00A5441F">
        <w:rPr>
          <w:rFonts w:ascii="Times New Roman" w:hAnsi="Times New Roman" w:cs="Times New Roman"/>
          <w:sz w:val="24"/>
          <w:szCs w:val="24"/>
        </w:rPr>
        <w:t xml:space="preserve"> customers, communit</w:t>
      </w:r>
      <w:r>
        <w:rPr>
          <w:rFonts w:ascii="Times New Roman" w:hAnsi="Times New Roman" w:cs="Times New Roman"/>
          <w:sz w:val="24"/>
          <w:szCs w:val="24"/>
        </w:rPr>
        <w:t>y</w:t>
      </w:r>
      <w:r w:rsidR="00A5441F">
        <w:rPr>
          <w:rFonts w:ascii="Times New Roman" w:hAnsi="Times New Roman" w:cs="Times New Roman"/>
          <w:sz w:val="24"/>
          <w:szCs w:val="24"/>
        </w:rPr>
        <w:t>, empl</w:t>
      </w:r>
      <w:r>
        <w:rPr>
          <w:rFonts w:ascii="Times New Roman" w:hAnsi="Times New Roman" w:cs="Times New Roman"/>
          <w:sz w:val="24"/>
          <w:szCs w:val="24"/>
        </w:rPr>
        <w:t>oyees, shareholders, and investors</w:t>
      </w:r>
      <w:r w:rsidR="006056F3">
        <w:rPr>
          <w:rFonts w:ascii="Times New Roman" w:hAnsi="Times New Roman" w:cs="Times New Roman"/>
          <w:sz w:val="24"/>
          <w:szCs w:val="24"/>
        </w:rPr>
        <w:t xml:space="preserve">.  </w:t>
      </w:r>
      <w:r w:rsidR="00CD585F">
        <w:rPr>
          <w:rFonts w:ascii="Times New Roman" w:hAnsi="Times New Roman" w:cs="Times New Roman"/>
          <w:sz w:val="24"/>
          <w:szCs w:val="24"/>
        </w:rPr>
        <w:t xml:space="preserve">For </w:t>
      </w:r>
      <w:r>
        <w:rPr>
          <w:rFonts w:ascii="Times New Roman" w:hAnsi="Times New Roman" w:cs="Times New Roman"/>
          <w:sz w:val="24"/>
          <w:szCs w:val="24"/>
        </w:rPr>
        <w:t xml:space="preserve">students </w:t>
      </w:r>
      <w:r w:rsidR="00CD585F">
        <w:rPr>
          <w:rFonts w:ascii="Times New Roman" w:hAnsi="Times New Roman" w:cs="Times New Roman"/>
          <w:sz w:val="24"/>
          <w:szCs w:val="24"/>
        </w:rPr>
        <w:t xml:space="preserve">to </w:t>
      </w:r>
      <w:r w:rsidR="000442DD">
        <w:rPr>
          <w:rFonts w:ascii="Times New Roman" w:hAnsi="Times New Roman" w:cs="Times New Roman"/>
          <w:sz w:val="24"/>
          <w:szCs w:val="24"/>
        </w:rPr>
        <w:t>adequat</w:t>
      </w:r>
      <w:r w:rsidR="00CD585F">
        <w:rPr>
          <w:rFonts w:ascii="Times New Roman" w:hAnsi="Times New Roman" w:cs="Times New Roman"/>
          <w:sz w:val="24"/>
          <w:szCs w:val="24"/>
        </w:rPr>
        <w:t xml:space="preserve">ely answer this question, they </w:t>
      </w:r>
      <w:r>
        <w:rPr>
          <w:rFonts w:ascii="Times New Roman" w:hAnsi="Times New Roman" w:cs="Times New Roman"/>
          <w:sz w:val="24"/>
          <w:szCs w:val="24"/>
        </w:rPr>
        <w:t xml:space="preserve">should first create a list </w:t>
      </w:r>
      <w:r w:rsidR="00CD585F">
        <w:rPr>
          <w:rFonts w:ascii="Times New Roman" w:hAnsi="Times New Roman" w:cs="Times New Roman"/>
          <w:sz w:val="24"/>
          <w:szCs w:val="24"/>
        </w:rPr>
        <w:t xml:space="preserve">of </w:t>
      </w:r>
      <w:r>
        <w:rPr>
          <w:rFonts w:ascii="Times New Roman" w:hAnsi="Times New Roman" w:cs="Times New Roman"/>
          <w:sz w:val="24"/>
          <w:szCs w:val="24"/>
        </w:rPr>
        <w:t>DHSL relevant stakeholders and then identify their interest</w:t>
      </w:r>
      <w:r w:rsidR="008C4AB0">
        <w:rPr>
          <w:rFonts w:ascii="Times New Roman" w:hAnsi="Times New Roman" w:cs="Times New Roman"/>
          <w:color w:val="FF0000"/>
          <w:sz w:val="24"/>
          <w:szCs w:val="24"/>
        </w:rPr>
        <w:t>s</w:t>
      </w:r>
      <w:r>
        <w:rPr>
          <w:rFonts w:ascii="Times New Roman" w:hAnsi="Times New Roman" w:cs="Times New Roman"/>
          <w:sz w:val="24"/>
          <w:szCs w:val="24"/>
        </w:rPr>
        <w:t xml:space="preserve">. </w:t>
      </w:r>
    </w:p>
    <w:p w14:paraId="521AB19B" w14:textId="77777777" w:rsidR="00825B2D" w:rsidRDefault="00825B2D" w:rsidP="00AD72CA">
      <w:pPr>
        <w:rPr>
          <w:rFonts w:ascii="Times New Roman" w:hAnsi="Times New Roman" w:cs="Times New Roman"/>
          <w:sz w:val="24"/>
          <w:szCs w:val="24"/>
        </w:rPr>
      </w:pPr>
    </w:p>
    <w:p w14:paraId="651C632B" w14:textId="77777777" w:rsidR="00A5441F" w:rsidRDefault="00146578" w:rsidP="00AD72CA">
      <w:pPr>
        <w:rPr>
          <w:rFonts w:ascii="Times New Roman" w:hAnsi="Times New Roman" w:cs="Times New Roman"/>
          <w:sz w:val="24"/>
          <w:szCs w:val="24"/>
        </w:rPr>
      </w:pPr>
      <w:r>
        <w:rPr>
          <w:rFonts w:ascii="Times New Roman" w:hAnsi="Times New Roman" w:cs="Times New Roman"/>
          <w:sz w:val="24"/>
          <w:szCs w:val="24"/>
        </w:rPr>
        <w:lastRenderedPageBreak/>
        <w:t>An</w:t>
      </w:r>
      <w:r w:rsidR="00A5441F">
        <w:rPr>
          <w:rFonts w:ascii="Times New Roman" w:hAnsi="Times New Roman" w:cs="Times New Roman"/>
          <w:sz w:val="24"/>
          <w:szCs w:val="24"/>
        </w:rPr>
        <w:t xml:space="preserve"> example of th</w:t>
      </w:r>
      <w:r>
        <w:rPr>
          <w:rFonts w:ascii="Times New Roman" w:hAnsi="Times New Roman" w:cs="Times New Roman"/>
          <w:sz w:val="24"/>
          <w:szCs w:val="24"/>
        </w:rPr>
        <w:t>e</w:t>
      </w:r>
      <w:r w:rsidR="00A5441F">
        <w:rPr>
          <w:rFonts w:ascii="Times New Roman" w:hAnsi="Times New Roman" w:cs="Times New Roman"/>
          <w:sz w:val="24"/>
          <w:szCs w:val="24"/>
        </w:rPr>
        <w:t xml:space="preserve"> list is shown below.</w:t>
      </w:r>
    </w:p>
    <w:tbl>
      <w:tblPr>
        <w:tblStyle w:val="TableGrid"/>
        <w:tblW w:w="8825" w:type="dxa"/>
        <w:tblLook w:val="04A0" w:firstRow="1" w:lastRow="0" w:firstColumn="1" w:lastColumn="0" w:noHBand="0" w:noVBand="1"/>
      </w:tblPr>
      <w:tblGrid>
        <w:gridCol w:w="2205"/>
        <w:gridCol w:w="2205"/>
        <w:gridCol w:w="2206"/>
        <w:gridCol w:w="2209"/>
      </w:tblGrid>
      <w:tr w:rsidR="006A3BCE" w14:paraId="0954D8F9" w14:textId="77777777" w:rsidTr="006A3BCE">
        <w:trPr>
          <w:trHeight w:val="249"/>
        </w:trPr>
        <w:tc>
          <w:tcPr>
            <w:tcW w:w="8825" w:type="dxa"/>
            <w:gridSpan w:val="4"/>
          </w:tcPr>
          <w:p w14:paraId="0D156874" w14:textId="77777777" w:rsidR="006A3BCE" w:rsidRDefault="006A3BCE" w:rsidP="00AD72CA">
            <w:pPr>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of  relevant</w:t>
            </w:r>
            <w:proofErr w:type="gramEnd"/>
            <w:r>
              <w:rPr>
                <w:rFonts w:ascii="Times New Roman" w:hAnsi="Times New Roman" w:cs="Times New Roman"/>
                <w:sz w:val="24"/>
                <w:szCs w:val="24"/>
              </w:rPr>
              <w:t xml:space="preserve"> Stakeholders for DHSL</w:t>
            </w:r>
          </w:p>
        </w:tc>
      </w:tr>
      <w:tr w:rsidR="006A3BCE" w14:paraId="0A4CF415" w14:textId="77777777" w:rsidTr="001C0EB4">
        <w:trPr>
          <w:trHeight w:val="263"/>
        </w:trPr>
        <w:tc>
          <w:tcPr>
            <w:tcW w:w="2205" w:type="dxa"/>
          </w:tcPr>
          <w:p w14:paraId="17149017" w14:textId="77777777" w:rsidR="006A3BCE" w:rsidRDefault="006A3BCE" w:rsidP="00AD72CA">
            <w:pPr>
              <w:rPr>
                <w:rFonts w:ascii="Times New Roman" w:hAnsi="Times New Roman" w:cs="Times New Roman"/>
                <w:sz w:val="24"/>
                <w:szCs w:val="24"/>
              </w:rPr>
            </w:pPr>
          </w:p>
        </w:tc>
        <w:tc>
          <w:tcPr>
            <w:tcW w:w="2205" w:type="dxa"/>
          </w:tcPr>
          <w:p w14:paraId="0AE88EB6" w14:textId="77777777" w:rsidR="006A3BCE" w:rsidRDefault="006A3BCE" w:rsidP="00AD72CA">
            <w:pPr>
              <w:rPr>
                <w:rFonts w:ascii="Times New Roman" w:hAnsi="Times New Roman" w:cs="Times New Roman"/>
                <w:sz w:val="24"/>
                <w:szCs w:val="24"/>
              </w:rPr>
            </w:pPr>
          </w:p>
        </w:tc>
        <w:tc>
          <w:tcPr>
            <w:tcW w:w="2206" w:type="dxa"/>
          </w:tcPr>
          <w:p w14:paraId="16B7931E" w14:textId="77777777" w:rsidR="006A3BCE" w:rsidRDefault="006A3BCE" w:rsidP="00AD72CA">
            <w:pPr>
              <w:rPr>
                <w:rFonts w:ascii="Times New Roman" w:hAnsi="Times New Roman" w:cs="Times New Roman"/>
                <w:sz w:val="24"/>
                <w:szCs w:val="24"/>
              </w:rPr>
            </w:pPr>
          </w:p>
        </w:tc>
        <w:tc>
          <w:tcPr>
            <w:tcW w:w="2209" w:type="dxa"/>
          </w:tcPr>
          <w:p w14:paraId="1B93A5D1" w14:textId="77777777" w:rsidR="006A3BCE" w:rsidRDefault="006A3BCE" w:rsidP="00AD72CA">
            <w:pPr>
              <w:rPr>
                <w:rFonts w:ascii="Times New Roman" w:hAnsi="Times New Roman" w:cs="Times New Roman"/>
                <w:sz w:val="24"/>
                <w:szCs w:val="24"/>
              </w:rPr>
            </w:pPr>
          </w:p>
        </w:tc>
      </w:tr>
      <w:tr w:rsidR="006A3BCE" w14:paraId="482F9C43" w14:textId="77777777" w:rsidTr="001C0EB4">
        <w:trPr>
          <w:trHeight w:val="249"/>
        </w:trPr>
        <w:tc>
          <w:tcPr>
            <w:tcW w:w="2205" w:type="dxa"/>
          </w:tcPr>
          <w:p w14:paraId="453C8319" w14:textId="77777777" w:rsidR="006A3BCE" w:rsidRDefault="006A3BCE" w:rsidP="006A3BCE">
            <w:pPr>
              <w:rPr>
                <w:rFonts w:ascii="Times New Roman" w:hAnsi="Times New Roman" w:cs="Times New Roman"/>
                <w:sz w:val="24"/>
                <w:szCs w:val="24"/>
              </w:rPr>
            </w:pPr>
            <w:r>
              <w:rPr>
                <w:rFonts w:ascii="Times New Roman" w:hAnsi="Times New Roman" w:cs="Times New Roman"/>
                <w:sz w:val="24"/>
                <w:szCs w:val="24"/>
              </w:rPr>
              <w:t>Customers</w:t>
            </w:r>
          </w:p>
        </w:tc>
        <w:tc>
          <w:tcPr>
            <w:tcW w:w="2205" w:type="dxa"/>
          </w:tcPr>
          <w:p w14:paraId="3D7E3C23" w14:textId="77777777" w:rsidR="006A3BCE" w:rsidRDefault="006A3BCE" w:rsidP="00AD72CA">
            <w:pPr>
              <w:rPr>
                <w:rFonts w:ascii="Times New Roman" w:hAnsi="Times New Roman" w:cs="Times New Roman"/>
                <w:sz w:val="24"/>
                <w:szCs w:val="24"/>
              </w:rPr>
            </w:pPr>
            <w:r>
              <w:rPr>
                <w:rFonts w:ascii="Times New Roman" w:hAnsi="Times New Roman" w:cs="Times New Roman"/>
                <w:sz w:val="24"/>
                <w:szCs w:val="24"/>
              </w:rPr>
              <w:t>Employees</w:t>
            </w:r>
          </w:p>
        </w:tc>
        <w:tc>
          <w:tcPr>
            <w:tcW w:w="2206" w:type="dxa"/>
          </w:tcPr>
          <w:p w14:paraId="2ED5CD54" w14:textId="77777777" w:rsidR="006A3BCE" w:rsidRDefault="005E4470" w:rsidP="00AD72CA">
            <w:pPr>
              <w:rPr>
                <w:rFonts w:ascii="Times New Roman" w:hAnsi="Times New Roman" w:cs="Times New Roman"/>
                <w:sz w:val="24"/>
                <w:szCs w:val="24"/>
              </w:rPr>
            </w:pPr>
            <w:r>
              <w:rPr>
                <w:rFonts w:ascii="Times New Roman" w:hAnsi="Times New Roman" w:cs="Times New Roman"/>
                <w:sz w:val="24"/>
                <w:szCs w:val="24"/>
              </w:rPr>
              <w:t>Community</w:t>
            </w:r>
          </w:p>
        </w:tc>
        <w:tc>
          <w:tcPr>
            <w:tcW w:w="2209" w:type="dxa"/>
          </w:tcPr>
          <w:p w14:paraId="5B32D559" w14:textId="77777777" w:rsidR="006A3BCE" w:rsidRDefault="006A3BCE" w:rsidP="00AD72CA">
            <w:pPr>
              <w:rPr>
                <w:rFonts w:ascii="Times New Roman" w:hAnsi="Times New Roman" w:cs="Times New Roman"/>
                <w:sz w:val="24"/>
                <w:szCs w:val="24"/>
              </w:rPr>
            </w:pPr>
            <w:r>
              <w:rPr>
                <w:rFonts w:ascii="Times New Roman" w:hAnsi="Times New Roman" w:cs="Times New Roman"/>
                <w:sz w:val="24"/>
                <w:szCs w:val="24"/>
              </w:rPr>
              <w:t>Owner</w:t>
            </w:r>
            <w:r w:rsidR="005E4470">
              <w:rPr>
                <w:rFonts w:ascii="Times New Roman" w:hAnsi="Times New Roman" w:cs="Times New Roman"/>
                <w:sz w:val="24"/>
                <w:szCs w:val="24"/>
              </w:rPr>
              <w:t>s</w:t>
            </w:r>
          </w:p>
        </w:tc>
      </w:tr>
      <w:tr w:rsidR="006A3BCE" w14:paraId="5080A486" w14:textId="77777777" w:rsidTr="001C0EB4">
        <w:trPr>
          <w:trHeight w:val="773"/>
        </w:trPr>
        <w:tc>
          <w:tcPr>
            <w:tcW w:w="2205" w:type="dxa"/>
          </w:tcPr>
          <w:p w14:paraId="658A8384" w14:textId="77777777" w:rsidR="006A3BCE" w:rsidRDefault="006A3BCE" w:rsidP="006A3BCE">
            <w:pPr>
              <w:rPr>
                <w:rFonts w:ascii="Times New Roman" w:hAnsi="Times New Roman" w:cs="Times New Roman"/>
                <w:sz w:val="24"/>
                <w:szCs w:val="24"/>
              </w:rPr>
            </w:pPr>
            <w:r>
              <w:rPr>
                <w:rFonts w:ascii="Times New Roman" w:hAnsi="Times New Roman" w:cs="Times New Roman"/>
                <w:sz w:val="24"/>
                <w:szCs w:val="24"/>
              </w:rPr>
              <w:t>Depositor,</w:t>
            </w:r>
          </w:p>
          <w:p w14:paraId="0DE43C3E" w14:textId="77777777" w:rsidR="006A3BCE" w:rsidRDefault="006A3BCE" w:rsidP="005E4470">
            <w:pPr>
              <w:rPr>
                <w:rFonts w:ascii="Times New Roman" w:hAnsi="Times New Roman" w:cs="Times New Roman"/>
                <w:sz w:val="24"/>
                <w:szCs w:val="24"/>
              </w:rPr>
            </w:pPr>
          </w:p>
        </w:tc>
        <w:tc>
          <w:tcPr>
            <w:tcW w:w="2205" w:type="dxa"/>
          </w:tcPr>
          <w:p w14:paraId="07E7CF79" w14:textId="77777777" w:rsidR="006A3BCE" w:rsidRDefault="006A3BCE" w:rsidP="00AD72CA">
            <w:pPr>
              <w:rPr>
                <w:rFonts w:ascii="Times New Roman" w:hAnsi="Times New Roman" w:cs="Times New Roman"/>
                <w:sz w:val="24"/>
                <w:szCs w:val="24"/>
              </w:rPr>
            </w:pPr>
            <w:r>
              <w:rPr>
                <w:rFonts w:ascii="Times New Roman" w:hAnsi="Times New Roman" w:cs="Times New Roman"/>
                <w:sz w:val="24"/>
                <w:szCs w:val="24"/>
              </w:rPr>
              <w:t>DHSL Employees</w:t>
            </w:r>
          </w:p>
          <w:p w14:paraId="630F0A3B" w14:textId="77777777" w:rsidR="006A3BCE" w:rsidRDefault="006A3BCE" w:rsidP="006A3BCE">
            <w:pPr>
              <w:rPr>
                <w:rFonts w:ascii="Times New Roman" w:hAnsi="Times New Roman" w:cs="Times New Roman"/>
                <w:sz w:val="24"/>
                <w:szCs w:val="24"/>
              </w:rPr>
            </w:pPr>
            <w:r>
              <w:rPr>
                <w:rFonts w:ascii="Times New Roman" w:hAnsi="Times New Roman" w:cs="Times New Roman"/>
                <w:sz w:val="24"/>
                <w:szCs w:val="24"/>
              </w:rPr>
              <w:t xml:space="preserve">DHSL Board </w:t>
            </w:r>
          </w:p>
        </w:tc>
        <w:tc>
          <w:tcPr>
            <w:tcW w:w="2206" w:type="dxa"/>
          </w:tcPr>
          <w:p w14:paraId="530858E4" w14:textId="77777777" w:rsidR="006A3BCE" w:rsidRDefault="006A3BCE" w:rsidP="00E22240">
            <w:pPr>
              <w:rPr>
                <w:rFonts w:ascii="Times New Roman" w:hAnsi="Times New Roman" w:cs="Times New Roman"/>
                <w:sz w:val="24"/>
                <w:szCs w:val="24"/>
              </w:rPr>
            </w:pPr>
            <w:r>
              <w:rPr>
                <w:rFonts w:ascii="Times New Roman" w:hAnsi="Times New Roman" w:cs="Times New Roman"/>
                <w:sz w:val="24"/>
                <w:szCs w:val="24"/>
              </w:rPr>
              <w:t>Hill District Community</w:t>
            </w:r>
          </w:p>
        </w:tc>
        <w:tc>
          <w:tcPr>
            <w:tcW w:w="2209" w:type="dxa"/>
          </w:tcPr>
          <w:p w14:paraId="02470C68" w14:textId="77777777" w:rsidR="006A3BCE" w:rsidRDefault="006A3BCE" w:rsidP="00AD72CA">
            <w:pPr>
              <w:rPr>
                <w:rFonts w:ascii="Times New Roman" w:hAnsi="Times New Roman" w:cs="Times New Roman"/>
                <w:sz w:val="24"/>
                <w:szCs w:val="24"/>
              </w:rPr>
            </w:pPr>
            <w:r>
              <w:rPr>
                <w:rFonts w:ascii="Times New Roman" w:hAnsi="Times New Roman" w:cs="Times New Roman"/>
                <w:sz w:val="24"/>
                <w:szCs w:val="24"/>
              </w:rPr>
              <w:t>Shareholders</w:t>
            </w:r>
          </w:p>
          <w:p w14:paraId="7AB3A2A2" w14:textId="77777777" w:rsidR="006A3BCE" w:rsidRDefault="006A3BCE" w:rsidP="006A3BCE">
            <w:pPr>
              <w:rPr>
                <w:rFonts w:ascii="Times New Roman" w:hAnsi="Times New Roman" w:cs="Times New Roman"/>
                <w:sz w:val="24"/>
                <w:szCs w:val="24"/>
              </w:rPr>
            </w:pPr>
            <w:r>
              <w:rPr>
                <w:rFonts w:ascii="Times New Roman" w:hAnsi="Times New Roman" w:cs="Times New Roman"/>
                <w:sz w:val="24"/>
                <w:szCs w:val="24"/>
              </w:rPr>
              <w:t xml:space="preserve">Investors </w:t>
            </w:r>
          </w:p>
          <w:p w14:paraId="58730B2D" w14:textId="77777777" w:rsidR="006A3BCE" w:rsidRDefault="006A3BCE" w:rsidP="00AD72CA">
            <w:pPr>
              <w:rPr>
                <w:rFonts w:ascii="Times New Roman" w:hAnsi="Times New Roman" w:cs="Times New Roman"/>
                <w:sz w:val="24"/>
                <w:szCs w:val="24"/>
              </w:rPr>
            </w:pPr>
          </w:p>
        </w:tc>
      </w:tr>
    </w:tbl>
    <w:p w14:paraId="72348716" w14:textId="77777777" w:rsidR="00825B2D" w:rsidRDefault="00825B2D" w:rsidP="00AD72CA">
      <w:pPr>
        <w:rPr>
          <w:rFonts w:ascii="Times New Roman" w:hAnsi="Times New Roman" w:cs="Times New Roman"/>
          <w:sz w:val="24"/>
          <w:szCs w:val="24"/>
        </w:rPr>
      </w:pPr>
    </w:p>
    <w:p w14:paraId="642F5219" w14:textId="75939942" w:rsidR="006056F3" w:rsidRPr="006056F3" w:rsidRDefault="00E22240" w:rsidP="006056F3">
      <w:pPr>
        <w:rPr>
          <w:rFonts w:ascii="Times New Roman" w:hAnsi="Times New Roman" w:cs="Times New Roman"/>
          <w:sz w:val="24"/>
          <w:szCs w:val="24"/>
        </w:rPr>
      </w:pPr>
      <w:r>
        <w:rPr>
          <w:rFonts w:ascii="Times New Roman" w:hAnsi="Times New Roman" w:cs="Times New Roman"/>
          <w:sz w:val="24"/>
          <w:szCs w:val="24"/>
        </w:rPr>
        <w:t>If the faculty wants, this</w:t>
      </w:r>
      <w:r w:rsidR="006A3BCE">
        <w:rPr>
          <w:rFonts w:ascii="Times New Roman" w:hAnsi="Times New Roman" w:cs="Times New Roman"/>
          <w:sz w:val="24"/>
          <w:szCs w:val="24"/>
        </w:rPr>
        <w:t xml:space="preserve"> list can be used as the </w:t>
      </w:r>
      <w:r>
        <w:rPr>
          <w:rFonts w:ascii="Times New Roman" w:hAnsi="Times New Roman" w:cs="Times New Roman"/>
          <w:sz w:val="24"/>
          <w:szCs w:val="24"/>
        </w:rPr>
        <w:t xml:space="preserve">basis to discuss the various interest of the stakeholders that DHSL management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w:t>
      </w:r>
      <w:r w:rsidR="006056F3">
        <w:rPr>
          <w:rFonts w:ascii="Times New Roman" w:hAnsi="Times New Roman" w:cs="Times New Roman"/>
          <w:sz w:val="24"/>
          <w:szCs w:val="24"/>
        </w:rPr>
        <w:t>consider</w:t>
      </w:r>
      <w:r>
        <w:rPr>
          <w:rFonts w:ascii="Times New Roman" w:hAnsi="Times New Roman" w:cs="Times New Roman"/>
          <w:sz w:val="24"/>
          <w:szCs w:val="24"/>
        </w:rPr>
        <w:t xml:space="preserve"> when making their decision on what solution to adapt to raise the required funds</w:t>
      </w:r>
      <w:r w:rsidR="006056F3">
        <w:rPr>
          <w:rFonts w:ascii="Times New Roman" w:hAnsi="Times New Roman" w:cs="Times New Roman"/>
          <w:sz w:val="24"/>
          <w:szCs w:val="24"/>
        </w:rPr>
        <w:t xml:space="preserve">.  </w:t>
      </w:r>
      <w:r w:rsidR="00AC0AE6">
        <w:rPr>
          <w:rFonts w:ascii="Times New Roman" w:hAnsi="Times New Roman" w:cs="Times New Roman"/>
          <w:sz w:val="24"/>
          <w:szCs w:val="24"/>
        </w:rPr>
        <w:t>Student</w:t>
      </w:r>
      <w:r w:rsidR="008C4AB0">
        <w:rPr>
          <w:rFonts w:ascii="Times New Roman" w:hAnsi="Times New Roman" w:cs="Times New Roman"/>
          <w:color w:val="FF0000"/>
          <w:sz w:val="24"/>
          <w:szCs w:val="24"/>
        </w:rPr>
        <w:t>s</w:t>
      </w:r>
      <w:r w:rsidR="00AC0AE6">
        <w:rPr>
          <w:rFonts w:ascii="Times New Roman" w:hAnsi="Times New Roman" w:cs="Times New Roman"/>
          <w:sz w:val="24"/>
          <w:szCs w:val="24"/>
        </w:rPr>
        <w:t xml:space="preserve"> can then use the concept of the stakeholder theory and CSR to analyz</w:t>
      </w:r>
      <w:r w:rsidR="00146578">
        <w:rPr>
          <w:rFonts w:ascii="Times New Roman" w:hAnsi="Times New Roman" w:cs="Times New Roman"/>
          <w:sz w:val="24"/>
          <w:szCs w:val="24"/>
        </w:rPr>
        <w:t>e the stakeholders</w:t>
      </w:r>
      <w:r w:rsidR="001C0EB4">
        <w:rPr>
          <w:rFonts w:ascii="Times New Roman" w:hAnsi="Times New Roman" w:cs="Times New Roman"/>
          <w:sz w:val="24"/>
          <w:szCs w:val="24"/>
        </w:rPr>
        <w:t>'</w:t>
      </w:r>
      <w:r w:rsidR="00146578">
        <w:rPr>
          <w:rFonts w:ascii="Times New Roman" w:hAnsi="Times New Roman" w:cs="Times New Roman"/>
          <w:sz w:val="24"/>
          <w:szCs w:val="24"/>
        </w:rPr>
        <w:t xml:space="preserve"> interest</w:t>
      </w:r>
      <w:r w:rsidR="008C4AB0">
        <w:rPr>
          <w:rFonts w:ascii="Times New Roman" w:hAnsi="Times New Roman" w:cs="Times New Roman"/>
          <w:sz w:val="24"/>
          <w:szCs w:val="24"/>
        </w:rPr>
        <w:t>s</w:t>
      </w:r>
      <w:r w:rsidR="00146578">
        <w:rPr>
          <w:rFonts w:ascii="Times New Roman" w:hAnsi="Times New Roman" w:cs="Times New Roman"/>
          <w:sz w:val="24"/>
          <w:szCs w:val="24"/>
        </w:rPr>
        <w:t xml:space="preserve"> and </w:t>
      </w:r>
      <w:r w:rsidR="001B0242">
        <w:rPr>
          <w:rFonts w:ascii="Times New Roman" w:hAnsi="Times New Roman" w:cs="Times New Roman"/>
          <w:sz w:val="24"/>
          <w:szCs w:val="24"/>
        </w:rPr>
        <w:t>the</w:t>
      </w:r>
      <w:r w:rsidR="00146578">
        <w:rPr>
          <w:rFonts w:ascii="Times New Roman" w:hAnsi="Times New Roman" w:cs="Times New Roman"/>
          <w:sz w:val="24"/>
          <w:szCs w:val="24"/>
        </w:rPr>
        <w:t xml:space="preserve"> influence </w:t>
      </w:r>
      <w:r w:rsidR="001B0242">
        <w:rPr>
          <w:rFonts w:ascii="Times New Roman" w:hAnsi="Times New Roman" w:cs="Times New Roman"/>
          <w:sz w:val="24"/>
          <w:szCs w:val="24"/>
        </w:rPr>
        <w:t>it will have on the</w:t>
      </w:r>
      <w:r w:rsidR="00AC0AE6">
        <w:rPr>
          <w:rFonts w:ascii="Times New Roman" w:hAnsi="Times New Roman" w:cs="Times New Roman"/>
          <w:sz w:val="24"/>
          <w:szCs w:val="24"/>
        </w:rPr>
        <w:t xml:space="preserve"> management decision making process. </w:t>
      </w:r>
    </w:p>
    <w:p w14:paraId="066D73B5" w14:textId="77777777" w:rsidR="009208A3" w:rsidRDefault="006D2EF1" w:rsidP="00CC3473">
      <w:pPr>
        <w:pStyle w:val="ListParagraph"/>
        <w:numPr>
          <w:ilvl w:val="0"/>
          <w:numId w:val="8"/>
        </w:numPr>
        <w:spacing w:after="0" w:line="240" w:lineRule="auto"/>
        <w:rPr>
          <w:rFonts w:ascii="Times New Roman" w:hAnsi="Times New Roman" w:cs="Times New Roman"/>
          <w:b/>
          <w:sz w:val="24"/>
          <w:szCs w:val="24"/>
        </w:rPr>
      </w:pPr>
      <w:r w:rsidRPr="006D2EF1">
        <w:rPr>
          <w:rFonts w:ascii="Times New Roman" w:hAnsi="Times New Roman" w:cs="Times New Roman"/>
          <w:b/>
          <w:sz w:val="24"/>
          <w:szCs w:val="24"/>
        </w:rPr>
        <w:t>What impact will each of the three solutions offered to DHSL have on the stakeholders</w:t>
      </w:r>
      <w:r>
        <w:rPr>
          <w:rFonts w:ascii="Times New Roman" w:hAnsi="Times New Roman" w:cs="Times New Roman"/>
          <w:b/>
          <w:sz w:val="24"/>
          <w:szCs w:val="24"/>
        </w:rPr>
        <w:t>'</w:t>
      </w:r>
      <w:r w:rsidRPr="006D2EF1">
        <w:rPr>
          <w:rFonts w:ascii="Times New Roman" w:hAnsi="Times New Roman" w:cs="Times New Roman"/>
          <w:b/>
          <w:sz w:val="24"/>
          <w:szCs w:val="24"/>
        </w:rPr>
        <w:t xml:space="preserve"> </w:t>
      </w:r>
      <w:r>
        <w:rPr>
          <w:rFonts w:ascii="Times New Roman" w:hAnsi="Times New Roman" w:cs="Times New Roman"/>
          <w:b/>
          <w:sz w:val="24"/>
          <w:szCs w:val="24"/>
        </w:rPr>
        <w:t xml:space="preserve">interest </w:t>
      </w:r>
      <w:r w:rsidRPr="006D2EF1">
        <w:rPr>
          <w:rFonts w:ascii="Times New Roman" w:hAnsi="Times New Roman" w:cs="Times New Roman"/>
          <w:b/>
          <w:sz w:val="24"/>
          <w:szCs w:val="24"/>
        </w:rPr>
        <w:t>in this case?  (LO2)</w:t>
      </w:r>
    </w:p>
    <w:p w14:paraId="2FFCAC70" w14:textId="77777777" w:rsidR="00CC3473" w:rsidRDefault="00CC3473" w:rsidP="00CC3473">
      <w:pPr>
        <w:pStyle w:val="ListParagraph"/>
        <w:spacing w:after="0" w:line="240" w:lineRule="auto"/>
        <w:ind w:left="360"/>
        <w:rPr>
          <w:rFonts w:ascii="Times New Roman" w:hAnsi="Times New Roman" w:cs="Times New Roman"/>
          <w:b/>
          <w:sz w:val="24"/>
          <w:szCs w:val="24"/>
        </w:rPr>
      </w:pPr>
    </w:p>
    <w:p w14:paraId="0B701BAF" w14:textId="3A6B6A45" w:rsidR="001C0EB4" w:rsidRDefault="001B6EE1" w:rsidP="00FB4363">
      <w:pPr>
        <w:rPr>
          <w:rFonts w:ascii="Times New Roman" w:hAnsi="Times New Roman" w:cs="Times New Roman"/>
          <w:sz w:val="24"/>
          <w:szCs w:val="24"/>
        </w:rPr>
      </w:pPr>
      <w:r>
        <w:rPr>
          <w:rFonts w:ascii="Times New Roman" w:hAnsi="Times New Roman" w:cs="Times New Roman"/>
          <w:sz w:val="24"/>
          <w:szCs w:val="24"/>
        </w:rPr>
        <w:t>I</w:t>
      </w:r>
      <w:r w:rsidRPr="001B6EE1">
        <w:rPr>
          <w:rFonts w:ascii="Times New Roman" w:hAnsi="Times New Roman" w:cs="Times New Roman"/>
          <w:sz w:val="24"/>
          <w:szCs w:val="24"/>
        </w:rPr>
        <w:t>nterest</w:t>
      </w:r>
      <w:r w:rsidR="00343C26">
        <w:rPr>
          <w:rFonts w:ascii="Times New Roman" w:hAnsi="Times New Roman" w:cs="Times New Roman"/>
          <w:sz w:val="24"/>
          <w:szCs w:val="24"/>
        </w:rPr>
        <w:t xml:space="preserve"> can be</w:t>
      </w:r>
      <w:r w:rsidRPr="001B6EE1">
        <w:rPr>
          <w:rFonts w:ascii="Times New Roman" w:hAnsi="Times New Roman" w:cs="Times New Roman"/>
          <w:sz w:val="24"/>
          <w:szCs w:val="24"/>
        </w:rPr>
        <w:t xml:space="preserve"> defined as the </w:t>
      </w:r>
      <w:r>
        <w:rPr>
          <w:rFonts w:ascii="Times New Roman" w:hAnsi="Times New Roman" w:cs="Times New Roman"/>
          <w:sz w:val="24"/>
          <w:szCs w:val="24"/>
        </w:rPr>
        <w:t xml:space="preserve">level of </w:t>
      </w:r>
      <w:r w:rsidRPr="001B6EE1">
        <w:rPr>
          <w:rFonts w:ascii="Times New Roman" w:hAnsi="Times New Roman" w:cs="Times New Roman"/>
          <w:sz w:val="24"/>
          <w:szCs w:val="24"/>
        </w:rPr>
        <w:t>impo</w:t>
      </w:r>
      <w:r w:rsidR="001C0EB4">
        <w:rPr>
          <w:rFonts w:ascii="Times New Roman" w:hAnsi="Times New Roman" w:cs="Times New Roman"/>
          <w:sz w:val="24"/>
          <w:szCs w:val="24"/>
        </w:rPr>
        <w:t>r</w:t>
      </w:r>
      <w:r w:rsidRPr="001B6EE1">
        <w:rPr>
          <w:rFonts w:ascii="Times New Roman" w:hAnsi="Times New Roman" w:cs="Times New Roman"/>
          <w:sz w:val="24"/>
          <w:szCs w:val="24"/>
        </w:rPr>
        <w:t>tance of</w:t>
      </w:r>
      <w:r>
        <w:rPr>
          <w:rFonts w:ascii="Times New Roman" w:hAnsi="Times New Roman" w:cs="Times New Roman"/>
          <w:sz w:val="24"/>
          <w:szCs w:val="24"/>
        </w:rPr>
        <w:t xml:space="preserve"> </w:t>
      </w:r>
      <w:r w:rsidRPr="001B6EE1">
        <w:rPr>
          <w:rFonts w:ascii="Times New Roman" w:hAnsi="Times New Roman" w:cs="Times New Roman"/>
          <w:sz w:val="24"/>
          <w:szCs w:val="24"/>
        </w:rPr>
        <w:t>issue</w:t>
      </w:r>
      <w:r>
        <w:rPr>
          <w:rFonts w:ascii="Times New Roman" w:hAnsi="Times New Roman" w:cs="Times New Roman"/>
          <w:sz w:val="24"/>
          <w:szCs w:val="24"/>
        </w:rPr>
        <w:t>s</w:t>
      </w:r>
      <w:r w:rsidRPr="001B6EE1">
        <w:rPr>
          <w:rFonts w:ascii="Times New Roman" w:hAnsi="Times New Roman" w:cs="Times New Roman"/>
          <w:sz w:val="24"/>
          <w:szCs w:val="24"/>
        </w:rPr>
        <w:t xml:space="preserve"> based on </w:t>
      </w:r>
      <w:r>
        <w:rPr>
          <w:rFonts w:ascii="Times New Roman" w:hAnsi="Times New Roman" w:cs="Times New Roman"/>
          <w:sz w:val="24"/>
          <w:szCs w:val="24"/>
        </w:rPr>
        <w:t xml:space="preserve">the </w:t>
      </w:r>
      <w:r w:rsidRPr="001B6EE1">
        <w:rPr>
          <w:rFonts w:ascii="Times New Roman" w:hAnsi="Times New Roman" w:cs="Times New Roman"/>
          <w:sz w:val="24"/>
          <w:szCs w:val="24"/>
        </w:rPr>
        <w:t>value, desire, need</w:t>
      </w:r>
      <w:r w:rsidR="001C0EB4">
        <w:rPr>
          <w:rFonts w:ascii="Times New Roman" w:hAnsi="Times New Roman" w:cs="Times New Roman"/>
          <w:sz w:val="24"/>
          <w:szCs w:val="24"/>
        </w:rPr>
        <w:t>,</w:t>
      </w:r>
      <w:r w:rsidRPr="001B6EE1">
        <w:rPr>
          <w:rFonts w:ascii="Times New Roman" w:hAnsi="Times New Roman" w:cs="Times New Roman"/>
          <w:sz w:val="24"/>
          <w:szCs w:val="24"/>
        </w:rPr>
        <w:t xml:space="preserve"> and concern</w:t>
      </w:r>
      <w:r>
        <w:rPr>
          <w:rFonts w:ascii="Times New Roman" w:hAnsi="Times New Roman" w:cs="Times New Roman"/>
          <w:sz w:val="24"/>
          <w:szCs w:val="24"/>
        </w:rPr>
        <w:t xml:space="preserve"> of the groups</w:t>
      </w:r>
      <w:r w:rsidRPr="001B6EE1">
        <w:rPr>
          <w:rFonts w:ascii="Times New Roman" w:hAnsi="Times New Roman" w:cs="Times New Roman"/>
          <w:sz w:val="24"/>
          <w:szCs w:val="24"/>
        </w:rPr>
        <w:t xml:space="preserve"> (Jones, Murrell, &amp; Smith, 2013)</w:t>
      </w:r>
      <w:r w:rsidR="006056F3" w:rsidRPr="001B6EE1">
        <w:rPr>
          <w:rFonts w:ascii="Times New Roman" w:hAnsi="Times New Roman" w:cs="Times New Roman"/>
          <w:sz w:val="24"/>
          <w:szCs w:val="24"/>
        </w:rPr>
        <w:t>.</w:t>
      </w:r>
      <w:r w:rsidR="006056F3">
        <w:rPr>
          <w:rFonts w:ascii="Times New Roman" w:hAnsi="Times New Roman" w:cs="Times New Roman"/>
          <w:sz w:val="24"/>
          <w:szCs w:val="24"/>
        </w:rPr>
        <w:t xml:space="preserve">  </w:t>
      </w:r>
      <w:r w:rsidR="0047205B">
        <w:rPr>
          <w:rFonts w:ascii="Times New Roman" w:hAnsi="Times New Roman" w:cs="Times New Roman"/>
          <w:sz w:val="24"/>
          <w:szCs w:val="24"/>
        </w:rPr>
        <w:t>Since</w:t>
      </w:r>
      <w:r>
        <w:rPr>
          <w:rFonts w:ascii="Times New Roman" w:hAnsi="Times New Roman" w:cs="Times New Roman"/>
          <w:sz w:val="24"/>
          <w:szCs w:val="24"/>
        </w:rPr>
        <w:t xml:space="preserve"> DHSL</w:t>
      </w:r>
      <w:r w:rsidR="0047205B">
        <w:rPr>
          <w:rFonts w:ascii="Times New Roman" w:hAnsi="Times New Roman" w:cs="Times New Roman"/>
          <w:sz w:val="24"/>
          <w:szCs w:val="24"/>
        </w:rPr>
        <w:t xml:space="preserve"> interacts with diverse </w:t>
      </w:r>
      <w:r w:rsidR="001C0EB4">
        <w:rPr>
          <w:rFonts w:ascii="Times New Roman" w:hAnsi="Times New Roman" w:cs="Times New Roman"/>
          <w:sz w:val="24"/>
          <w:szCs w:val="24"/>
        </w:rPr>
        <w:t>stakeholders</w:t>
      </w:r>
      <w:r w:rsidR="0047205B">
        <w:rPr>
          <w:rFonts w:ascii="Times New Roman" w:hAnsi="Times New Roman" w:cs="Times New Roman"/>
          <w:sz w:val="24"/>
          <w:szCs w:val="24"/>
        </w:rPr>
        <w:t xml:space="preserve">, there </w:t>
      </w:r>
      <w:r w:rsidR="001C0EB4">
        <w:rPr>
          <w:rFonts w:ascii="Times New Roman" w:hAnsi="Times New Roman" w:cs="Times New Roman"/>
          <w:sz w:val="24"/>
          <w:szCs w:val="24"/>
        </w:rPr>
        <w:t>will be</w:t>
      </w:r>
      <w:r w:rsidR="0047205B">
        <w:rPr>
          <w:rFonts w:ascii="Times New Roman" w:hAnsi="Times New Roman" w:cs="Times New Roman"/>
          <w:sz w:val="24"/>
          <w:szCs w:val="24"/>
        </w:rPr>
        <w:t xml:space="preserve"> conflicting interest</w:t>
      </w:r>
      <w:r w:rsidR="008C4AB0">
        <w:rPr>
          <w:rFonts w:ascii="Times New Roman" w:hAnsi="Times New Roman" w:cs="Times New Roman"/>
          <w:color w:val="FF0000"/>
          <w:sz w:val="24"/>
          <w:szCs w:val="24"/>
        </w:rPr>
        <w:t>s</w:t>
      </w:r>
      <w:r w:rsidR="001C0EB4">
        <w:rPr>
          <w:rFonts w:ascii="Times New Roman" w:hAnsi="Times New Roman" w:cs="Times New Roman"/>
          <w:sz w:val="24"/>
          <w:szCs w:val="24"/>
        </w:rPr>
        <w:t xml:space="preserve"> among the groups</w:t>
      </w:r>
      <w:r w:rsidR="006056F3">
        <w:rPr>
          <w:rFonts w:ascii="Times New Roman" w:hAnsi="Times New Roman" w:cs="Times New Roman"/>
          <w:sz w:val="24"/>
          <w:szCs w:val="24"/>
        </w:rPr>
        <w:t xml:space="preserve">.  </w:t>
      </w:r>
      <w:r w:rsidR="00D71DD9">
        <w:rPr>
          <w:rFonts w:ascii="Times New Roman" w:hAnsi="Times New Roman" w:cs="Times New Roman"/>
          <w:sz w:val="24"/>
          <w:szCs w:val="24"/>
        </w:rPr>
        <w:t>The impact of the solutions offered to DHSL will vary based on the</w:t>
      </w:r>
      <w:r w:rsidR="00E02DF2">
        <w:rPr>
          <w:rFonts w:ascii="Times New Roman" w:hAnsi="Times New Roman" w:cs="Times New Roman"/>
          <w:sz w:val="24"/>
          <w:szCs w:val="24"/>
        </w:rPr>
        <w:t xml:space="preserve"> </w:t>
      </w:r>
      <w:r w:rsidR="00FB4363">
        <w:rPr>
          <w:rFonts w:ascii="Times New Roman" w:hAnsi="Times New Roman" w:cs="Times New Roman"/>
          <w:sz w:val="24"/>
          <w:szCs w:val="24"/>
        </w:rPr>
        <w:t xml:space="preserve">different </w:t>
      </w:r>
      <w:r w:rsidR="00E02DF2">
        <w:rPr>
          <w:rFonts w:ascii="Times New Roman" w:hAnsi="Times New Roman" w:cs="Times New Roman"/>
          <w:sz w:val="24"/>
          <w:szCs w:val="24"/>
        </w:rPr>
        <w:t>stakeholder</w:t>
      </w:r>
      <w:r w:rsidR="001C0EB4">
        <w:rPr>
          <w:rFonts w:ascii="Times New Roman" w:hAnsi="Times New Roman" w:cs="Times New Roman"/>
          <w:sz w:val="24"/>
          <w:szCs w:val="24"/>
        </w:rPr>
        <w:t>'</w:t>
      </w:r>
      <w:r w:rsidR="00E02DF2">
        <w:rPr>
          <w:rFonts w:ascii="Times New Roman" w:hAnsi="Times New Roman" w:cs="Times New Roman"/>
          <w:sz w:val="24"/>
          <w:szCs w:val="24"/>
        </w:rPr>
        <w:t>s interest</w:t>
      </w:r>
      <w:r w:rsidR="006056F3">
        <w:rPr>
          <w:rFonts w:ascii="Times New Roman" w:hAnsi="Times New Roman" w:cs="Times New Roman"/>
          <w:sz w:val="24"/>
          <w:szCs w:val="24"/>
        </w:rPr>
        <w:t xml:space="preserve">.  </w:t>
      </w:r>
      <w:r w:rsidR="00D71DD9">
        <w:rPr>
          <w:rFonts w:ascii="Times New Roman" w:hAnsi="Times New Roman" w:cs="Times New Roman"/>
          <w:sz w:val="24"/>
          <w:szCs w:val="24"/>
        </w:rPr>
        <w:t>Th</w:t>
      </w:r>
      <w:r w:rsidR="000442DD">
        <w:rPr>
          <w:rFonts w:ascii="Times New Roman" w:hAnsi="Times New Roman" w:cs="Times New Roman"/>
          <w:sz w:val="24"/>
          <w:szCs w:val="24"/>
        </w:rPr>
        <w:t xml:space="preserve">e </w:t>
      </w:r>
      <w:r w:rsidR="00D71DD9">
        <w:rPr>
          <w:rFonts w:ascii="Times New Roman" w:hAnsi="Times New Roman" w:cs="Times New Roman"/>
          <w:sz w:val="24"/>
          <w:szCs w:val="24"/>
        </w:rPr>
        <w:t xml:space="preserve">idea </w:t>
      </w:r>
      <w:r w:rsidR="000442DD">
        <w:rPr>
          <w:rFonts w:ascii="Times New Roman" w:hAnsi="Times New Roman" w:cs="Times New Roman"/>
          <w:sz w:val="24"/>
          <w:szCs w:val="24"/>
        </w:rPr>
        <w:t xml:space="preserve">that </w:t>
      </w:r>
      <w:r w:rsidR="00D71DD9">
        <w:rPr>
          <w:rFonts w:ascii="Times New Roman" w:hAnsi="Times New Roman" w:cs="Times New Roman"/>
          <w:sz w:val="24"/>
          <w:szCs w:val="24"/>
        </w:rPr>
        <w:t xml:space="preserve">stakeholders </w:t>
      </w:r>
      <w:r w:rsidR="000442DD">
        <w:rPr>
          <w:rFonts w:ascii="Times New Roman" w:hAnsi="Times New Roman" w:cs="Times New Roman"/>
          <w:sz w:val="24"/>
          <w:szCs w:val="24"/>
        </w:rPr>
        <w:t xml:space="preserve">have </w:t>
      </w:r>
      <w:r w:rsidR="0047205B">
        <w:rPr>
          <w:rFonts w:ascii="Times New Roman" w:hAnsi="Times New Roman" w:cs="Times New Roman"/>
          <w:sz w:val="24"/>
          <w:szCs w:val="24"/>
        </w:rPr>
        <w:t>competing</w:t>
      </w:r>
      <w:r w:rsidR="00D71DD9">
        <w:rPr>
          <w:rFonts w:ascii="Times New Roman" w:hAnsi="Times New Roman" w:cs="Times New Roman"/>
          <w:sz w:val="24"/>
          <w:szCs w:val="24"/>
        </w:rPr>
        <w:t xml:space="preserve"> interest</w:t>
      </w:r>
      <w:r w:rsidR="000442DD">
        <w:rPr>
          <w:rFonts w:ascii="Times New Roman" w:hAnsi="Times New Roman" w:cs="Times New Roman"/>
          <w:sz w:val="24"/>
          <w:szCs w:val="24"/>
        </w:rPr>
        <w:t xml:space="preserve"> further </w:t>
      </w:r>
      <w:r w:rsidR="00D71DD9">
        <w:rPr>
          <w:rFonts w:ascii="Times New Roman" w:hAnsi="Times New Roman" w:cs="Times New Roman"/>
          <w:sz w:val="24"/>
          <w:szCs w:val="24"/>
        </w:rPr>
        <w:t>show</w:t>
      </w:r>
      <w:r w:rsidR="000442DD">
        <w:rPr>
          <w:rFonts w:ascii="Times New Roman" w:hAnsi="Times New Roman" w:cs="Times New Roman"/>
          <w:sz w:val="24"/>
          <w:szCs w:val="24"/>
        </w:rPr>
        <w:t>s</w:t>
      </w:r>
      <w:r w:rsidR="00D71DD9">
        <w:rPr>
          <w:rFonts w:ascii="Times New Roman" w:hAnsi="Times New Roman" w:cs="Times New Roman"/>
          <w:sz w:val="24"/>
          <w:szCs w:val="24"/>
        </w:rPr>
        <w:t xml:space="preserve"> the</w:t>
      </w:r>
      <w:r w:rsidR="0047205B">
        <w:rPr>
          <w:rFonts w:ascii="Times New Roman" w:hAnsi="Times New Roman" w:cs="Times New Roman"/>
          <w:sz w:val="24"/>
          <w:szCs w:val="24"/>
        </w:rPr>
        <w:t xml:space="preserve"> pressure </w:t>
      </w:r>
      <w:r w:rsidR="00E02DF2">
        <w:rPr>
          <w:rFonts w:ascii="Times New Roman" w:hAnsi="Times New Roman" w:cs="Times New Roman"/>
          <w:sz w:val="24"/>
          <w:szCs w:val="24"/>
        </w:rPr>
        <w:t xml:space="preserve">that businesses </w:t>
      </w:r>
      <w:r w:rsidR="000442DD">
        <w:rPr>
          <w:rFonts w:ascii="Times New Roman" w:hAnsi="Times New Roman" w:cs="Times New Roman"/>
          <w:sz w:val="24"/>
          <w:szCs w:val="24"/>
        </w:rPr>
        <w:t xml:space="preserve">sometimes </w:t>
      </w:r>
      <w:r w:rsidR="005E4470">
        <w:rPr>
          <w:rFonts w:ascii="Times New Roman" w:hAnsi="Times New Roman" w:cs="Times New Roman"/>
          <w:sz w:val="24"/>
          <w:szCs w:val="24"/>
        </w:rPr>
        <w:t>undergo to</w:t>
      </w:r>
      <w:r w:rsidR="0047205B">
        <w:rPr>
          <w:rFonts w:ascii="Times New Roman" w:hAnsi="Times New Roman" w:cs="Times New Roman"/>
          <w:sz w:val="24"/>
          <w:szCs w:val="24"/>
        </w:rPr>
        <w:t xml:space="preserve"> balanc</w:t>
      </w:r>
      <w:r w:rsidR="005E4470">
        <w:rPr>
          <w:rFonts w:ascii="Times New Roman" w:hAnsi="Times New Roman" w:cs="Times New Roman"/>
          <w:sz w:val="24"/>
          <w:szCs w:val="24"/>
        </w:rPr>
        <w:t>e</w:t>
      </w:r>
      <w:r w:rsidR="00FB4363">
        <w:rPr>
          <w:rFonts w:ascii="Times New Roman" w:hAnsi="Times New Roman" w:cs="Times New Roman"/>
          <w:sz w:val="24"/>
          <w:szCs w:val="24"/>
        </w:rPr>
        <w:t xml:space="preserve"> </w:t>
      </w:r>
      <w:r w:rsidR="000442DD">
        <w:rPr>
          <w:rFonts w:ascii="Times New Roman" w:hAnsi="Times New Roman" w:cs="Times New Roman"/>
          <w:sz w:val="24"/>
          <w:szCs w:val="24"/>
        </w:rPr>
        <w:t xml:space="preserve">the need for </w:t>
      </w:r>
      <w:r w:rsidR="0047205B">
        <w:rPr>
          <w:rFonts w:ascii="Times New Roman" w:hAnsi="Times New Roman" w:cs="Times New Roman"/>
          <w:sz w:val="24"/>
          <w:szCs w:val="24"/>
        </w:rPr>
        <w:t>co</w:t>
      </w:r>
      <w:r w:rsidR="00D71DD9">
        <w:rPr>
          <w:rFonts w:ascii="Times New Roman" w:hAnsi="Times New Roman" w:cs="Times New Roman"/>
          <w:sz w:val="24"/>
          <w:szCs w:val="24"/>
        </w:rPr>
        <w:t>r</w:t>
      </w:r>
      <w:r w:rsidR="0047205B">
        <w:rPr>
          <w:rFonts w:ascii="Times New Roman" w:hAnsi="Times New Roman" w:cs="Times New Roman"/>
          <w:sz w:val="24"/>
          <w:szCs w:val="24"/>
        </w:rPr>
        <w:t>porate social responsi</w:t>
      </w:r>
      <w:r w:rsidR="00D71DD9">
        <w:rPr>
          <w:rFonts w:ascii="Times New Roman" w:hAnsi="Times New Roman" w:cs="Times New Roman"/>
          <w:sz w:val="24"/>
          <w:szCs w:val="24"/>
        </w:rPr>
        <w:t>bi</w:t>
      </w:r>
      <w:r w:rsidR="0047205B">
        <w:rPr>
          <w:rFonts w:ascii="Times New Roman" w:hAnsi="Times New Roman" w:cs="Times New Roman"/>
          <w:sz w:val="24"/>
          <w:szCs w:val="24"/>
        </w:rPr>
        <w:t xml:space="preserve">lity and </w:t>
      </w:r>
      <w:r w:rsidR="00343C26">
        <w:rPr>
          <w:rFonts w:ascii="Times New Roman" w:hAnsi="Times New Roman" w:cs="Times New Roman"/>
          <w:sz w:val="24"/>
          <w:szCs w:val="24"/>
        </w:rPr>
        <w:t xml:space="preserve">the need for </w:t>
      </w:r>
      <w:r w:rsidR="00D71DD9">
        <w:rPr>
          <w:rFonts w:ascii="Times New Roman" w:hAnsi="Times New Roman" w:cs="Times New Roman"/>
          <w:sz w:val="24"/>
          <w:szCs w:val="24"/>
        </w:rPr>
        <w:t>financial</w:t>
      </w:r>
      <w:r w:rsidR="005E4470">
        <w:rPr>
          <w:rFonts w:ascii="Times New Roman" w:hAnsi="Times New Roman" w:cs="Times New Roman"/>
          <w:sz w:val="24"/>
          <w:szCs w:val="24"/>
        </w:rPr>
        <w:t xml:space="preserve"> </w:t>
      </w:r>
      <w:r w:rsidR="00343C26">
        <w:rPr>
          <w:rFonts w:ascii="Times New Roman" w:hAnsi="Times New Roman" w:cs="Times New Roman"/>
          <w:sz w:val="24"/>
          <w:szCs w:val="24"/>
        </w:rPr>
        <w:t>stability</w:t>
      </w:r>
      <w:r w:rsidR="006056F3">
        <w:rPr>
          <w:rFonts w:ascii="Times New Roman" w:hAnsi="Times New Roman" w:cs="Times New Roman"/>
          <w:sz w:val="24"/>
          <w:szCs w:val="24"/>
        </w:rPr>
        <w:t xml:space="preserve">.  </w:t>
      </w:r>
      <w:r w:rsidR="00D71DD9">
        <w:rPr>
          <w:rFonts w:ascii="Times New Roman" w:hAnsi="Times New Roman" w:cs="Times New Roman"/>
          <w:sz w:val="24"/>
          <w:szCs w:val="24"/>
        </w:rPr>
        <w:t>For example,</w:t>
      </w:r>
      <w:r w:rsidR="005E4470">
        <w:rPr>
          <w:rFonts w:ascii="Times New Roman" w:hAnsi="Times New Roman" w:cs="Times New Roman"/>
          <w:sz w:val="24"/>
          <w:szCs w:val="24"/>
        </w:rPr>
        <w:t xml:space="preserve"> </w:t>
      </w:r>
      <w:r w:rsidR="006056F3">
        <w:rPr>
          <w:rFonts w:ascii="Times New Roman" w:hAnsi="Times New Roman" w:cs="Times New Roman"/>
          <w:sz w:val="24"/>
          <w:szCs w:val="24"/>
        </w:rPr>
        <w:t>if DHSL</w:t>
      </w:r>
      <w:r w:rsidR="005E4470">
        <w:rPr>
          <w:rFonts w:ascii="Times New Roman" w:hAnsi="Times New Roman" w:cs="Times New Roman"/>
          <w:sz w:val="24"/>
          <w:szCs w:val="24"/>
        </w:rPr>
        <w:t xml:space="preserve"> decides to implement solution one, </w:t>
      </w:r>
      <w:r w:rsidR="001700BF">
        <w:rPr>
          <w:rFonts w:ascii="Times New Roman" w:hAnsi="Times New Roman" w:cs="Times New Roman"/>
          <w:sz w:val="24"/>
          <w:szCs w:val="24"/>
        </w:rPr>
        <w:t xml:space="preserve">which is to use legal means to recover the loans, based on their interest, </w:t>
      </w:r>
      <w:r w:rsidR="00B50F04">
        <w:rPr>
          <w:rFonts w:ascii="Times New Roman" w:hAnsi="Times New Roman" w:cs="Times New Roman"/>
          <w:sz w:val="24"/>
          <w:szCs w:val="24"/>
        </w:rPr>
        <w:t>the impact of this option differ</w:t>
      </w:r>
      <w:r w:rsidR="001C0EB4">
        <w:rPr>
          <w:rFonts w:ascii="Times New Roman" w:hAnsi="Times New Roman" w:cs="Times New Roman"/>
          <w:sz w:val="24"/>
          <w:szCs w:val="24"/>
        </w:rPr>
        <w:t>s</w:t>
      </w:r>
      <w:r w:rsidR="001700BF">
        <w:rPr>
          <w:rFonts w:ascii="Times New Roman" w:hAnsi="Times New Roman" w:cs="Times New Roman"/>
          <w:sz w:val="24"/>
          <w:szCs w:val="24"/>
        </w:rPr>
        <w:t xml:space="preserve"> across the stakeholders</w:t>
      </w:r>
      <w:r w:rsidR="006056F3">
        <w:rPr>
          <w:rFonts w:ascii="Times New Roman" w:hAnsi="Times New Roman" w:cs="Times New Roman"/>
          <w:sz w:val="24"/>
          <w:szCs w:val="24"/>
        </w:rPr>
        <w:t xml:space="preserve">.  </w:t>
      </w:r>
      <w:r w:rsidR="001700BF">
        <w:rPr>
          <w:rFonts w:ascii="Times New Roman" w:hAnsi="Times New Roman" w:cs="Times New Roman"/>
          <w:sz w:val="24"/>
          <w:szCs w:val="24"/>
        </w:rPr>
        <w:t>In the case of the depositors, and the investors,</w:t>
      </w:r>
      <w:r w:rsidR="00125132">
        <w:rPr>
          <w:rFonts w:ascii="Times New Roman" w:hAnsi="Times New Roman" w:cs="Times New Roman"/>
          <w:sz w:val="24"/>
          <w:szCs w:val="24"/>
        </w:rPr>
        <w:t xml:space="preserve"> shareholders</w:t>
      </w:r>
      <w:r w:rsidR="001C0EB4">
        <w:rPr>
          <w:rFonts w:ascii="Times New Roman" w:hAnsi="Times New Roman" w:cs="Times New Roman"/>
          <w:sz w:val="24"/>
          <w:szCs w:val="24"/>
        </w:rPr>
        <w:t>,</w:t>
      </w:r>
      <w:r w:rsidR="001700BF">
        <w:rPr>
          <w:rFonts w:ascii="Times New Roman" w:hAnsi="Times New Roman" w:cs="Times New Roman"/>
          <w:sz w:val="24"/>
          <w:szCs w:val="24"/>
        </w:rPr>
        <w:t xml:space="preserve"> this option will have a positive effect on thei</w:t>
      </w:r>
      <w:r w:rsidR="00125132">
        <w:rPr>
          <w:rFonts w:ascii="Times New Roman" w:hAnsi="Times New Roman" w:cs="Times New Roman"/>
          <w:sz w:val="24"/>
          <w:szCs w:val="24"/>
        </w:rPr>
        <w:t>r financial investment in DHSL</w:t>
      </w:r>
      <w:r w:rsidR="006804DA">
        <w:rPr>
          <w:rFonts w:ascii="Times New Roman" w:hAnsi="Times New Roman" w:cs="Times New Roman"/>
          <w:sz w:val="24"/>
          <w:szCs w:val="24"/>
        </w:rPr>
        <w:t>.</w:t>
      </w:r>
    </w:p>
    <w:p w14:paraId="66E2B7A1" w14:textId="77777777" w:rsidR="00FB4363" w:rsidRDefault="00125132" w:rsidP="00FB4363">
      <w:pPr>
        <w:rPr>
          <w:rFonts w:ascii="Times New Roman" w:hAnsi="Times New Roman" w:cs="Times New Roman"/>
          <w:sz w:val="24"/>
          <w:szCs w:val="24"/>
        </w:rPr>
      </w:pPr>
      <w:r>
        <w:rPr>
          <w:rFonts w:ascii="Times New Roman" w:hAnsi="Times New Roman" w:cs="Times New Roman"/>
          <w:sz w:val="24"/>
          <w:szCs w:val="24"/>
        </w:rPr>
        <w:t xml:space="preserve">Similarly, option one will have a positive </w:t>
      </w:r>
      <w:r w:rsidR="00343C26">
        <w:rPr>
          <w:rFonts w:ascii="Times New Roman" w:hAnsi="Times New Roman" w:cs="Times New Roman"/>
          <w:sz w:val="24"/>
          <w:szCs w:val="24"/>
        </w:rPr>
        <w:t>impact</w:t>
      </w:r>
      <w:r>
        <w:rPr>
          <w:rFonts w:ascii="Times New Roman" w:hAnsi="Times New Roman" w:cs="Times New Roman"/>
          <w:sz w:val="24"/>
          <w:szCs w:val="24"/>
        </w:rPr>
        <w:t xml:space="preserve"> on DHSL employees and management</w:t>
      </w:r>
      <w:r w:rsidR="006804DA">
        <w:rPr>
          <w:rFonts w:ascii="Times New Roman" w:hAnsi="Times New Roman" w:cs="Times New Roman"/>
          <w:sz w:val="24"/>
          <w:szCs w:val="24"/>
        </w:rPr>
        <w:t xml:space="preserve"> because</w:t>
      </w:r>
      <w:r w:rsidR="00343C26">
        <w:rPr>
          <w:rFonts w:ascii="Times New Roman" w:hAnsi="Times New Roman" w:cs="Times New Roman"/>
          <w:sz w:val="24"/>
          <w:szCs w:val="24"/>
        </w:rPr>
        <w:t xml:space="preserve"> </w:t>
      </w:r>
      <w:r w:rsidR="00FB4363">
        <w:rPr>
          <w:rFonts w:ascii="Times New Roman" w:hAnsi="Times New Roman" w:cs="Times New Roman"/>
          <w:sz w:val="24"/>
          <w:szCs w:val="24"/>
        </w:rPr>
        <w:t>it will provide financial stability</w:t>
      </w:r>
      <w:r w:rsidR="006056F3">
        <w:rPr>
          <w:rFonts w:ascii="Times New Roman" w:hAnsi="Times New Roman" w:cs="Times New Roman"/>
          <w:sz w:val="24"/>
          <w:szCs w:val="24"/>
        </w:rPr>
        <w:t xml:space="preserve">.  </w:t>
      </w:r>
      <w:r w:rsidR="001C0EB4">
        <w:rPr>
          <w:rFonts w:ascii="Times New Roman" w:hAnsi="Times New Roman" w:cs="Times New Roman"/>
          <w:sz w:val="24"/>
          <w:szCs w:val="24"/>
        </w:rPr>
        <w:t>The</w:t>
      </w:r>
      <w:r w:rsidR="00FB4363">
        <w:rPr>
          <w:rFonts w:ascii="Times New Roman" w:hAnsi="Times New Roman" w:cs="Times New Roman"/>
          <w:sz w:val="24"/>
          <w:szCs w:val="24"/>
        </w:rPr>
        <w:t xml:space="preserve"> financial stability will cause this</w:t>
      </w:r>
      <w:r w:rsidR="001C0EB4">
        <w:rPr>
          <w:rFonts w:ascii="Times New Roman" w:hAnsi="Times New Roman" w:cs="Times New Roman"/>
          <w:sz w:val="24"/>
          <w:szCs w:val="24"/>
        </w:rPr>
        <w:t xml:space="preserve"> group of stakeholders </w:t>
      </w:r>
      <w:r w:rsidR="00FB4363">
        <w:rPr>
          <w:rFonts w:ascii="Times New Roman" w:hAnsi="Times New Roman" w:cs="Times New Roman"/>
          <w:sz w:val="24"/>
          <w:szCs w:val="24"/>
        </w:rPr>
        <w:t>to</w:t>
      </w:r>
      <w:r w:rsidR="001C0EB4">
        <w:rPr>
          <w:rFonts w:ascii="Times New Roman" w:hAnsi="Times New Roman" w:cs="Times New Roman"/>
          <w:sz w:val="24"/>
          <w:szCs w:val="24"/>
        </w:rPr>
        <w:t xml:space="preserve"> have some </w:t>
      </w:r>
      <w:r w:rsidR="006804DA">
        <w:rPr>
          <w:rFonts w:ascii="Times New Roman" w:hAnsi="Times New Roman" w:cs="Times New Roman"/>
          <w:sz w:val="24"/>
          <w:szCs w:val="24"/>
        </w:rPr>
        <w:t>sense of economic security</w:t>
      </w:r>
      <w:r>
        <w:rPr>
          <w:rFonts w:ascii="Times New Roman" w:hAnsi="Times New Roman" w:cs="Times New Roman"/>
          <w:sz w:val="24"/>
          <w:szCs w:val="24"/>
        </w:rPr>
        <w:t xml:space="preserve">. </w:t>
      </w:r>
    </w:p>
    <w:p w14:paraId="22AB7807" w14:textId="77777777" w:rsidR="00C048AA" w:rsidRDefault="00125132" w:rsidP="00FB4363">
      <w:pPr>
        <w:rPr>
          <w:rFonts w:ascii="Times New Roman" w:hAnsi="Times New Roman" w:cs="Times New Roman"/>
          <w:sz w:val="24"/>
          <w:szCs w:val="24"/>
        </w:rPr>
      </w:pPr>
      <w:r>
        <w:rPr>
          <w:rFonts w:ascii="Times New Roman" w:hAnsi="Times New Roman" w:cs="Times New Roman"/>
          <w:sz w:val="24"/>
          <w:szCs w:val="24"/>
        </w:rPr>
        <w:t>For the Hill District residents</w:t>
      </w:r>
      <w:r w:rsidR="001C0EB4">
        <w:rPr>
          <w:rFonts w:ascii="Times New Roman" w:hAnsi="Times New Roman" w:cs="Times New Roman"/>
          <w:sz w:val="24"/>
          <w:szCs w:val="24"/>
        </w:rPr>
        <w:t>,</w:t>
      </w:r>
      <w:r>
        <w:rPr>
          <w:rFonts w:ascii="Times New Roman" w:hAnsi="Times New Roman" w:cs="Times New Roman"/>
          <w:sz w:val="24"/>
          <w:szCs w:val="24"/>
        </w:rPr>
        <w:t xml:space="preserve"> this option will </w:t>
      </w:r>
      <w:r w:rsidR="001C0EB4">
        <w:rPr>
          <w:rFonts w:ascii="Times New Roman" w:hAnsi="Times New Roman" w:cs="Times New Roman"/>
          <w:sz w:val="24"/>
          <w:szCs w:val="24"/>
        </w:rPr>
        <w:t>le</w:t>
      </w:r>
      <w:r w:rsidR="00343C26">
        <w:rPr>
          <w:rFonts w:ascii="Times New Roman" w:hAnsi="Times New Roman" w:cs="Times New Roman"/>
          <w:sz w:val="24"/>
          <w:szCs w:val="24"/>
        </w:rPr>
        <w:t>a</w:t>
      </w:r>
      <w:r w:rsidR="001C0EB4">
        <w:rPr>
          <w:rFonts w:ascii="Times New Roman" w:hAnsi="Times New Roman" w:cs="Times New Roman"/>
          <w:sz w:val="24"/>
          <w:szCs w:val="24"/>
        </w:rPr>
        <w:t>d to a negative impact on their</w:t>
      </w:r>
      <w:r>
        <w:rPr>
          <w:rFonts w:ascii="Times New Roman" w:hAnsi="Times New Roman" w:cs="Times New Roman"/>
          <w:sz w:val="24"/>
          <w:szCs w:val="24"/>
        </w:rPr>
        <w:t xml:space="preserve"> creditworthiness, economic </w:t>
      </w:r>
      <w:r w:rsidR="006056F3">
        <w:rPr>
          <w:rFonts w:ascii="Times New Roman" w:hAnsi="Times New Roman" w:cs="Times New Roman"/>
          <w:sz w:val="24"/>
          <w:szCs w:val="24"/>
        </w:rPr>
        <w:t>wellbeing</w:t>
      </w:r>
      <w:r>
        <w:rPr>
          <w:rFonts w:ascii="Times New Roman" w:hAnsi="Times New Roman" w:cs="Times New Roman"/>
          <w:sz w:val="24"/>
          <w:szCs w:val="24"/>
        </w:rPr>
        <w:t xml:space="preserve">, </w:t>
      </w:r>
      <w:r w:rsidR="006804DA">
        <w:rPr>
          <w:rFonts w:ascii="Times New Roman" w:hAnsi="Times New Roman" w:cs="Times New Roman"/>
          <w:sz w:val="24"/>
          <w:szCs w:val="24"/>
        </w:rPr>
        <w:t>and</w:t>
      </w:r>
      <w:r>
        <w:rPr>
          <w:rFonts w:ascii="Times New Roman" w:hAnsi="Times New Roman" w:cs="Times New Roman"/>
          <w:sz w:val="24"/>
          <w:szCs w:val="24"/>
        </w:rPr>
        <w:t xml:space="preserve"> the relationship and level of tru</w:t>
      </w:r>
      <w:r w:rsidR="00343C26">
        <w:rPr>
          <w:rFonts w:ascii="Times New Roman" w:hAnsi="Times New Roman" w:cs="Times New Roman"/>
          <w:sz w:val="24"/>
          <w:szCs w:val="24"/>
        </w:rPr>
        <w:t>st this</w:t>
      </w:r>
      <w:r w:rsidR="006804DA">
        <w:rPr>
          <w:rFonts w:ascii="Times New Roman" w:hAnsi="Times New Roman" w:cs="Times New Roman"/>
          <w:sz w:val="24"/>
          <w:szCs w:val="24"/>
        </w:rPr>
        <w:t xml:space="preserve"> community share with</w:t>
      </w:r>
      <w:r>
        <w:rPr>
          <w:rFonts w:ascii="Times New Roman" w:hAnsi="Times New Roman" w:cs="Times New Roman"/>
          <w:sz w:val="24"/>
          <w:szCs w:val="24"/>
        </w:rPr>
        <w:t xml:space="preserve"> DHSL</w:t>
      </w:r>
      <w:r w:rsidR="006056F3">
        <w:rPr>
          <w:rFonts w:ascii="Times New Roman" w:hAnsi="Times New Roman" w:cs="Times New Roman"/>
          <w:sz w:val="24"/>
          <w:szCs w:val="24"/>
        </w:rPr>
        <w:t xml:space="preserve">.  </w:t>
      </w:r>
      <w:r w:rsidR="00343C26">
        <w:rPr>
          <w:rFonts w:ascii="Times New Roman" w:hAnsi="Times New Roman" w:cs="Times New Roman"/>
          <w:sz w:val="24"/>
          <w:szCs w:val="24"/>
        </w:rPr>
        <w:t>Using this format,</w:t>
      </w:r>
      <w:r w:rsidR="006804DA">
        <w:rPr>
          <w:rFonts w:ascii="Times New Roman" w:hAnsi="Times New Roman" w:cs="Times New Roman"/>
          <w:sz w:val="24"/>
          <w:szCs w:val="24"/>
        </w:rPr>
        <w:t xml:space="preserve"> </w:t>
      </w:r>
      <w:r w:rsidR="00343C26">
        <w:rPr>
          <w:rFonts w:ascii="Times New Roman" w:hAnsi="Times New Roman" w:cs="Times New Roman"/>
          <w:sz w:val="24"/>
          <w:szCs w:val="24"/>
        </w:rPr>
        <w:t xml:space="preserve">students can analyze the </w:t>
      </w:r>
      <w:r w:rsidR="00A05C44">
        <w:rPr>
          <w:rFonts w:ascii="Times New Roman" w:hAnsi="Times New Roman" w:cs="Times New Roman"/>
          <w:sz w:val="24"/>
          <w:szCs w:val="24"/>
        </w:rPr>
        <w:t>effe</w:t>
      </w:r>
      <w:r w:rsidR="00343C26">
        <w:rPr>
          <w:rFonts w:ascii="Times New Roman" w:hAnsi="Times New Roman" w:cs="Times New Roman"/>
          <w:sz w:val="24"/>
          <w:szCs w:val="24"/>
        </w:rPr>
        <w:t xml:space="preserve">ct </w:t>
      </w:r>
      <w:r w:rsidR="00A05C44">
        <w:rPr>
          <w:rFonts w:ascii="Times New Roman" w:hAnsi="Times New Roman" w:cs="Times New Roman"/>
          <w:sz w:val="24"/>
          <w:szCs w:val="24"/>
        </w:rPr>
        <w:t>that</w:t>
      </w:r>
      <w:r w:rsidR="00343C26">
        <w:rPr>
          <w:rFonts w:ascii="Times New Roman" w:hAnsi="Times New Roman" w:cs="Times New Roman"/>
          <w:sz w:val="24"/>
          <w:szCs w:val="24"/>
        </w:rPr>
        <w:t xml:space="preserve"> each of the solution</w:t>
      </w:r>
      <w:r w:rsidR="00A05C44">
        <w:rPr>
          <w:rFonts w:ascii="Times New Roman" w:hAnsi="Times New Roman" w:cs="Times New Roman"/>
          <w:sz w:val="24"/>
          <w:szCs w:val="24"/>
        </w:rPr>
        <w:t>s</w:t>
      </w:r>
      <w:r w:rsidR="00343C26">
        <w:rPr>
          <w:rFonts w:ascii="Times New Roman" w:hAnsi="Times New Roman" w:cs="Times New Roman"/>
          <w:sz w:val="24"/>
          <w:szCs w:val="24"/>
        </w:rPr>
        <w:t xml:space="preserve"> provided </w:t>
      </w:r>
      <w:r w:rsidR="00A05C44">
        <w:rPr>
          <w:rFonts w:ascii="Times New Roman" w:hAnsi="Times New Roman" w:cs="Times New Roman"/>
          <w:sz w:val="24"/>
          <w:szCs w:val="24"/>
        </w:rPr>
        <w:t xml:space="preserve">has </w:t>
      </w:r>
      <w:r w:rsidR="00AC22CD">
        <w:rPr>
          <w:rFonts w:ascii="Times New Roman" w:hAnsi="Times New Roman" w:cs="Times New Roman"/>
          <w:sz w:val="24"/>
          <w:szCs w:val="24"/>
        </w:rPr>
        <w:t xml:space="preserve">on the stakeholders, </w:t>
      </w:r>
      <w:r w:rsidR="00343C26">
        <w:rPr>
          <w:rFonts w:ascii="Times New Roman" w:hAnsi="Times New Roman" w:cs="Times New Roman"/>
          <w:sz w:val="24"/>
          <w:szCs w:val="24"/>
        </w:rPr>
        <w:t>using the CSR framework and the definition of interest.</w:t>
      </w:r>
      <w:r w:rsidR="006804DA">
        <w:rPr>
          <w:rFonts w:ascii="Times New Roman" w:hAnsi="Times New Roman" w:cs="Times New Roman"/>
          <w:sz w:val="24"/>
          <w:szCs w:val="24"/>
        </w:rPr>
        <w:t xml:space="preserve"> </w:t>
      </w:r>
    </w:p>
    <w:p w14:paraId="27286489" w14:textId="77777777" w:rsidR="00C048AA" w:rsidRDefault="00C048AA" w:rsidP="00CC3473">
      <w:pPr>
        <w:pStyle w:val="ListParagraph"/>
        <w:numPr>
          <w:ilvl w:val="0"/>
          <w:numId w:val="8"/>
        </w:numPr>
        <w:spacing w:after="0" w:line="240" w:lineRule="auto"/>
        <w:rPr>
          <w:rFonts w:ascii="Times New Roman" w:hAnsi="Times New Roman" w:cs="Times New Roman"/>
          <w:b/>
          <w:bCs/>
          <w:sz w:val="24"/>
          <w:szCs w:val="24"/>
        </w:rPr>
      </w:pPr>
      <w:r w:rsidRPr="00C048AA">
        <w:rPr>
          <w:rFonts w:ascii="Times New Roman" w:hAnsi="Times New Roman" w:cs="Times New Roman"/>
          <w:b/>
          <w:bCs/>
          <w:sz w:val="24"/>
          <w:szCs w:val="24"/>
        </w:rPr>
        <w:t>How can DHSL better understand the influence of</w:t>
      </w:r>
      <w:r w:rsidR="0024795F">
        <w:rPr>
          <w:rFonts w:ascii="Times New Roman" w:hAnsi="Times New Roman" w:cs="Times New Roman"/>
          <w:b/>
          <w:bCs/>
          <w:sz w:val="24"/>
          <w:szCs w:val="24"/>
        </w:rPr>
        <w:t xml:space="preserve"> the </w:t>
      </w:r>
      <w:r w:rsidRPr="00C048AA">
        <w:rPr>
          <w:rFonts w:ascii="Times New Roman" w:hAnsi="Times New Roman" w:cs="Times New Roman"/>
          <w:b/>
          <w:bCs/>
          <w:sz w:val="24"/>
          <w:szCs w:val="24"/>
        </w:rPr>
        <w:t>different stakeholder groups and how to manage these relationships</w:t>
      </w:r>
      <w:r w:rsidR="0024795F">
        <w:rPr>
          <w:rFonts w:ascii="Times New Roman" w:hAnsi="Times New Roman" w:cs="Times New Roman"/>
          <w:b/>
          <w:bCs/>
          <w:sz w:val="24"/>
          <w:szCs w:val="24"/>
        </w:rPr>
        <w:t xml:space="preserve"> effectively</w:t>
      </w:r>
      <w:r w:rsidR="006056F3" w:rsidRPr="00C048AA">
        <w:rPr>
          <w:rFonts w:ascii="Times New Roman" w:hAnsi="Times New Roman" w:cs="Times New Roman"/>
          <w:b/>
          <w:bCs/>
          <w:sz w:val="24"/>
          <w:szCs w:val="24"/>
        </w:rPr>
        <w:t>?</w:t>
      </w:r>
      <w:r w:rsidR="006056F3">
        <w:rPr>
          <w:rFonts w:ascii="Times New Roman" w:hAnsi="Times New Roman" w:cs="Times New Roman"/>
          <w:b/>
          <w:bCs/>
          <w:sz w:val="24"/>
          <w:szCs w:val="24"/>
        </w:rPr>
        <w:t xml:space="preserve">  </w:t>
      </w:r>
      <w:r>
        <w:rPr>
          <w:rFonts w:ascii="Times New Roman" w:hAnsi="Times New Roman" w:cs="Times New Roman"/>
          <w:b/>
          <w:bCs/>
          <w:sz w:val="24"/>
          <w:szCs w:val="24"/>
        </w:rPr>
        <w:t>(LOC3)</w:t>
      </w:r>
    </w:p>
    <w:p w14:paraId="53A593E4" w14:textId="77777777" w:rsidR="00CC3473" w:rsidRPr="00C048AA" w:rsidRDefault="00CC3473" w:rsidP="00CC3473">
      <w:pPr>
        <w:pStyle w:val="ListParagraph"/>
        <w:spacing w:after="0" w:line="240" w:lineRule="auto"/>
        <w:ind w:left="360"/>
        <w:rPr>
          <w:rFonts w:ascii="Times New Roman" w:hAnsi="Times New Roman" w:cs="Times New Roman"/>
          <w:b/>
          <w:bCs/>
          <w:sz w:val="24"/>
          <w:szCs w:val="24"/>
        </w:rPr>
      </w:pPr>
    </w:p>
    <w:p w14:paraId="12276D8B" w14:textId="77777777" w:rsidR="00C048AA" w:rsidRPr="00C048AA" w:rsidRDefault="00C048AA" w:rsidP="00C048AA">
      <w:pPr>
        <w:rPr>
          <w:rFonts w:ascii="Times New Roman" w:hAnsi="Times New Roman" w:cs="Times New Roman"/>
          <w:sz w:val="24"/>
          <w:szCs w:val="24"/>
        </w:rPr>
      </w:pPr>
      <w:r w:rsidRPr="00C048AA">
        <w:rPr>
          <w:rFonts w:ascii="Times New Roman" w:hAnsi="Times New Roman" w:cs="Times New Roman"/>
          <w:sz w:val="24"/>
          <w:szCs w:val="24"/>
        </w:rPr>
        <w:t>The concept of “stakeholder salience” reflects the extent to which the stakeholders are active, visible</w:t>
      </w:r>
      <w:r w:rsidR="00A05C44">
        <w:rPr>
          <w:rFonts w:ascii="Times New Roman" w:hAnsi="Times New Roman" w:cs="Times New Roman"/>
          <w:sz w:val="24"/>
          <w:szCs w:val="24"/>
        </w:rPr>
        <w:t>,</w:t>
      </w:r>
      <w:r w:rsidRPr="00C048AA">
        <w:rPr>
          <w:rFonts w:ascii="Times New Roman" w:hAnsi="Times New Roman" w:cs="Times New Roman"/>
          <w:sz w:val="24"/>
          <w:szCs w:val="24"/>
        </w:rPr>
        <w:t xml:space="preserve"> and </w:t>
      </w:r>
      <w:r w:rsidR="00A05C44">
        <w:rPr>
          <w:rFonts w:ascii="Times New Roman" w:hAnsi="Times New Roman" w:cs="Times New Roman"/>
          <w:sz w:val="24"/>
          <w:szCs w:val="24"/>
        </w:rPr>
        <w:t>vital</w:t>
      </w:r>
      <w:r w:rsidRPr="00C048AA">
        <w:rPr>
          <w:rFonts w:ascii="Times New Roman" w:hAnsi="Times New Roman" w:cs="Times New Roman"/>
          <w:sz w:val="24"/>
          <w:szCs w:val="24"/>
        </w:rPr>
        <w:t xml:space="preserve"> to </w:t>
      </w:r>
      <w:r w:rsidR="00A05C44">
        <w:rPr>
          <w:rFonts w:ascii="Times New Roman" w:hAnsi="Times New Roman" w:cs="Times New Roman"/>
          <w:sz w:val="24"/>
          <w:szCs w:val="24"/>
        </w:rPr>
        <w:t>the</w:t>
      </w:r>
      <w:r w:rsidRPr="00C048AA">
        <w:rPr>
          <w:rFonts w:ascii="Times New Roman" w:hAnsi="Times New Roman" w:cs="Times New Roman"/>
          <w:sz w:val="24"/>
          <w:szCs w:val="24"/>
        </w:rPr>
        <w:t xml:space="preserve"> organization</w:t>
      </w:r>
      <w:r w:rsidR="00A05C44">
        <w:rPr>
          <w:rFonts w:ascii="Times New Roman" w:hAnsi="Times New Roman" w:cs="Times New Roman"/>
          <w:sz w:val="24"/>
          <w:szCs w:val="24"/>
        </w:rPr>
        <w:t>’s</w:t>
      </w:r>
      <w:r w:rsidRPr="00C048AA">
        <w:rPr>
          <w:rFonts w:ascii="Times New Roman" w:hAnsi="Times New Roman" w:cs="Times New Roman"/>
          <w:sz w:val="24"/>
          <w:szCs w:val="24"/>
        </w:rPr>
        <w:t xml:space="preserve"> efforts and activities.  The salience of stakeholders is </w:t>
      </w:r>
      <w:r w:rsidR="00A05C44">
        <w:rPr>
          <w:rFonts w:ascii="Times New Roman" w:hAnsi="Times New Roman" w:cs="Times New Roman"/>
          <w:sz w:val="24"/>
          <w:szCs w:val="24"/>
        </w:rPr>
        <w:t>essential</w:t>
      </w:r>
      <w:r w:rsidRPr="00C048AA">
        <w:rPr>
          <w:rFonts w:ascii="Times New Roman" w:hAnsi="Times New Roman" w:cs="Times New Roman"/>
          <w:sz w:val="24"/>
          <w:szCs w:val="24"/>
        </w:rPr>
        <w:t xml:space="preserve"> for an organization as they seek to engage and manage these </w:t>
      </w:r>
      <w:r w:rsidR="00A05C44">
        <w:rPr>
          <w:rFonts w:ascii="Times New Roman" w:hAnsi="Times New Roman" w:cs="Times New Roman"/>
          <w:sz w:val="24"/>
          <w:szCs w:val="24"/>
        </w:rPr>
        <w:t>critical</w:t>
      </w:r>
      <w:r w:rsidRPr="00C048AA">
        <w:rPr>
          <w:rFonts w:ascii="Times New Roman" w:hAnsi="Times New Roman" w:cs="Times New Roman"/>
          <w:sz w:val="24"/>
          <w:szCs w:val="24"/>
        </w:rPr>
        <w:t xml:space="preserve"> relationships. Stakeholder salience also represents the extent to which leaders can or should give priority to the interests or claims that a </w:t>
      </w:r>
      <w:proofErr w:type="gramStart"/>
      <w:r w:rsidRPr="00C048AA">
        <w:rPr>
          <w:rFonts w:ascii="Times New Roman" w:hAnsi="Times New Roman" w:cs="Times New Roman"/>
          <w:sz w:val="24"/>
          <w:szCs w:val="24"/>
        </w:rPr>
        <w:t>particular stakeholder</w:t>
      </w:r>
      <w:proofErr w:type="gramEnd"/>
      <w:r w:rsidRPr="00C048AA">
        <w:rPr>
          <w:rFonts w:ascii="Times New Roman" w:hAnsi="Times New Roman" w:cs="Times New Roman"/>
          <w:sz w:val="24"/>
          <w:szCs w:val="24"/>
        </w:rPr>
        <w:t xml:space="preserve"> group can impose upon the organization.</w:t>
      </w:r>
    </w:p>
    <w:p w14:paraId="0DA22D90" w14:textId="77777777" w:rsidR="00C048AA" w:rsidRPr="00C048AA" w:rsidRDefault="00C048AA" w:rsidP="00C048AA">
      <w:pPr>
        <w:rPr>
          <w:rFonts w:ascii="Times New Roman" w:hAnsi="Times New Roman" w:cs="Times New Roman"/>
          <w:sz w:val="24"/>
          <w:szCs w:val="24"/>
        </w:rPr>
      </w:pPr>
      <w:r w:rsidRPr="00C048AA">
        <w:rPr>
          <w:rFonts w:ascii="Times New Roman" w:hAnsi="Times New Roman" w:cs="Times New Roman"/>
          <w:sz w:val="24"/>
          <w:szCs w:val="24"/>
        </w:rPr>
        <w:lastRenderedPageBreak/>
        <w:t xml:space="preserve">Mitchell, </w:t>
      </w:r>
      <w:proofErr w:type="spellStart"/>
      <w:r w:rsidRPr="00C048AA">
        <w:rPr>
          <w:rFonts w:ascii="Times New Roman" w:hAnsi="Times New Roman" w:cs="Times New Roman"/>
          <w:sz w:val="24"/>
          <w:szCs w:val="24"/>
        </w:rPr>
        <w:t>Agle</w:t>
      </w:r>
      <w:proofErr w:type="spellEnd"/>
      <w:r w:rsidR="00A05C44">
        <w:rPr>
          <w:rFonts w:ascii="Times New Roman" w:hAnsi="Times New Roman" w:cs="Times New Roman"/>
          <w:sz w:val="24"/>
          <w:szCs w:val="24"/>
        </w:rPr>
        <w:t>,</w:t>
      </w:r>
      <w:r w:rsidRPr="00C048AA">
        <w:rPr>
          <w:rFonts w:ascii="Times New Roman" w:hAnsi="Times New Roman" w:cs="Times New Roman"/>
          <w:sz w:val="24"/>
          <w:szCs w:val="24"/>
        </w:rPr>
        <w:t xml:space="preserve"> and Wood (1997) provide a model of stakeholder salience that focuses on three key dimensions to determine the factors that drive the influence that can be placed on the organization.  These three key dimensions or attributes of stakeholders are power, legitimacy</w:t>
      </w:r>
      <w:r w:rsidR="00A05C44">
        <w:rPr>
          <w:rFonts w:ascii="Times New Roman" w:hAnsi="Times New Roman" w:cs="Times New Roman"/>
          <w:sz w:val="24"/>
          <w:szCs w:val="24"/>
        </w:rPr>
        <w:t>,</w:t>
      </w:r>
      <w:r w:rsidRPr="00C048AA">
        <w:rPr>
          <w:rFonts w:ascii="Times New Roman" w:hAnsi="Times New Roman" w:cs="Times New Roman"/>
          <w:sz w:val="24"/>
          <w:szCs w:val="24"/>
        </w:rPr>
        <w:t xml:space="preserve"> and urgency. </w:t>
      </w:r>
    </w:p>
    <w:p w14:paraId="21BAAC68" w14:textId="77777777" w:rsidR="00C048AA" w:rsidRPr="00C048AA" w:rsidRDefault="00A05C44" w:rsidP="00C048AA">
      <w:pPr>
        <w:rPr>
          <w:rFonts w:ascii="Times New Roman" w:hAnsi="Times New Roman" w:cs="Times New Roman"/>
          <w:sz w:val="24"/>
          <w:szCs w:val="24"/>
        </w:rPr>
      </w:pPr>
      <w:r>
        <w:rPr>
          <w:rFonts w:ascii="Times New Roman" w:hAnsi="Times New Roman" w:cs="Times New Roman"/>
          <w:sz w:val="24"/>
          <w:szCs w:val="24"/>
        </w:rPr>
        <w:t xml:space="preserve">Power is </w:t>
      </w:r>
      <w:r w:rsidR="00C048AA" w:rsidRPr="00C048AA">
        <w:rPr>
          <w:rFonts w:ascii="Times New Roman" w:hAnsi="Times New Roman" w:cs="Times New Roman"/>
          <w:sz w:val="24"/>
          <w:szCs w:val="24"/>
        </w:rPr>
        <w:t xml:space="preserve">defined as the level of authority that a </w:t>
      </w:r>
      <w:proofErr w:type="gramStart"/>
      <w:r w:rsidR="00C048AA" w:rsidRPr="00C048AA">
        <w:rPr>
          <w:rFonts w:ascii="Times New Roman" w:hAnsi="Times New Roman" w:cs="Times New Roman"/>
          <w:sz w:val="24"/>
          <w:szCs w:val="24"/>
        </w:rPr>
        <w:t>particular stakeholder</w:t>
      </w:r>
      <w:proofErr w:type="gramEnd"/>
      <w:r w:rsidR="00C048AA" w:rsidRPr="00C048AA">
        <w:rPr>
          <w:rFonts w:ascii="Times New Roman" w:hAnsi="Times New Roman" w:cs="Times New Roman"/>
          <w:sz w:val="24"/>
          <w:szCs w:val="24"/>
        </w:rPr>
        <w:t xml:space="preserve"> group has on the organization, its efforts</w:t>
      </w:r>
      <w:r>
        <w:rPr>
          <w:rFonts w:ascii="Times New Roman" w:hAnsi="Times New Roman" w:cs="Times New Roman"/>
          <w:sz w:val="24"/>
          <w:szCs w:val="24"/>
        </w:rPr>
        <w:t>,</w:t>
      </w:r>
      <w:r w:rsidR="00C048AA" w:rsidRPr="00C048AA">
        <w:rPr>
          <w:rFonts w:ascii="Times New Roman" w:hAnsi="Times New Roman" w:cs="Times New Roman"/>
          <w:sz w:val="24"/>
          <w:szCs w:val="24"/>
        </w:rPr>
        <w:t xml:space="preserve"> and </w:t>
      </w:r>
      <w:r>
        <w:rPr>
          <w:rFonts w:ascii="Times New Roman" w:hAnsi="Times New Roman" w:cs="Times New Roman"/>
          <w:sz w:val="24"/>
          <w:szCs w:val="24"/>
        </w:rPr>
        <w:t xml:space="preserve">its </w:t>
      </w:r>
      <w:r w:rsidR="00C048AA" w:rsidRPr="00C048AA">
        <w:rPr>
          <w:rFonts w:ascii="Times New Roman" w:hAnsi="Times New Roman" w:cs="Times New Roman"/>
          <w:sz w:val="24"/>
          <w:szCs w:val="24"/>
        </w:rPr>
        <w:t xml:space="preserve">objectives.  Stakeholders can use </w:t>
      </w:r>
      <w:r>
        <w:rPr>
          <w:rFonts w:ascii="Times New Roman" w:hAnsi="Times New Roman" w:cs="Times New Roman"/>
          <w:sz w:val="24"/>
          <w:szCs w:val="24"/>
        </w:rPr>
        <w:t>several</w:t>
      </w:r>
      <w:r w:rsidR="00C048AA" w:rsidRPr="00C048AA">
        <w:rPr>
          <w:rFonts w:ascii="Times New Roman" w:hAnsi="Times New Roman" w:cs="Times New Roman"/>
          <w:sz w:val="24"/>
          <w:szCs w:val="24"/>
        </w:rPr>
        <w:t xml:space="preserve"> different sources of power such as coercive (threats, intimidation, strikes, protests), </w:t>
      </w:r>
      <w:r w:rsidR="0024795F">
        <w:rPr>
          <w:rFonts w:ascii="Times New Roman" w:hAnsi="Times New Roman" w:cs="Times New Roman"/>
          <w:sz w:val="24"/>
          <w:szCs w:val="24"/>
        </w:rPr>
        <w:t xml:space="preserve">the </w:t>
      </w:r>
      <w:r w:rsidR="00C048AA" w:rsidRPr="00C048AA">
        <w:rPr>
          <w:rFonts w:ascii="Times New Roman" w:hAnsi="Times New Roman" w:cs="Times New Roman"/>
          <w:sz w:val="24"/>
          <w:szCs w:val="24"/>
        </w:rPr>
        <w:t>incentive (cooperation, give-backs, partnership) and utilitarian (strategic alliances</w:t>
      </w:r>
      <w:r w:rsidR="00183E5D">
        <w:rPr>
          <w:rFonts w:ascii="Times New Roman" w:hAnsi="Times New Roman" w:cs="Times New Roman"/>
          <w:sz w:val="24"/>
          <w:szCs w:val="24"/>
        </w:rPr>
        <w:t>)</w:t>
      </w:r>
    </w:p>
    <w:p w14:paraId="1174C303" w14:textId="77777777" w:rsidR="00C048AA" w:rsidRPr="00C048AA" w:rsidRDefault="00C048AA" w:rsidP="00C048AA">
      <w:pPr>
        <w:rPr>
          <w:rFonts w:ascii="Times New Roman" w:hAnsi="Times New Roman" w:cs="Times New Roman"/>
          <w:sz w:val="24"/>
          <w:szCs w:val="24"/>
        </w:rPr>
      </w:pPr>
      <w:r w:rsidRPr="00C048AA">
        <w:rPr>
          <w:rFonts w:ascii="Times New Roman" w:hAnsi="Times New Roman" w:cs="Times New Roman"/>
          <w:sz w:val="24"/>
          <w:szCs w:val="24"/>
        </w:rPr>
        <w:t xml:space="preserve">Legitimacy is the lawful or valid influence that a stakeholder group can exert on the </w:t>
      </w:r>
      <w:commentRangeStart w:id="5"/>
      <w:r w:rsidRPr="00C048AA">
        <w:rPr>
          <w:rFonts w:ascii="Times New Roman" w:hAnsi="Times New Roman" w:cs="Times New Roman"/>
          <w:sz w:val="24"/>
          <w:szCs w:val="24"/>
        </w:rPr>
        <w:t>organization</w:t>
      </w:r>
      <w:commentRangeEnd w:id="5"/>
      <w:r w:rsidR="008C4AB0">
        <w:rPr>
          <w:rStyle w:val="CommentReference"/>
        </w:rPr>
        <w:commentReference w:id="5"/>
      </w:r>
      <w:r w:rsidRPr="00C048AA">
        <w:rPr>
          <w:rFonts w:ascii="Times New Roman" w:hAnsi="Times New Roman" w:cs="Times New Roman"/>
          <w:sz w:val="24"/>
          <w:szCs w:val="24"/>
        </w:rPr>
        <w:t xml:space="preserve">.  </w:t>
      </w:r>
      <w:r w:rsidR="00A05C44">
        <w:rPr>
          <w:rFonts w:ascii="Times New Roman" w:hAnsi="Times New Roman" w:cs="Times New Roman"/>
          <w:sz w:val="24"/>
          <w:szCs w:val="24"/>
        </w:rPr>
        <w:t xml:space="preserve">Legitimacy </w:t>
      </w:r>
      <w:r w:rsidRPr="00C048AA">
        <w:rPr>
          <w:rFonts w:ascii="Times New Roman" w:hAnsi="Times New Roman" w:cs="Times New Roman"/>
          <w:sz w:val="24"/>
          <w:szCs w:val="24"/>
        </w:rPr>
        <w:t xml:space="preserve">is often viewed as the appropriateness of the stakeholder group </w:t>
      </w:r>
      <w:r w:rsidR="00183E5D">
        <w:rPr>
          <w:rFonts w:ascii="Times New Roman" w:hAnsi="Times New Roman" w:cs="Times New Roman"/>
          <w:sz w:val="24"/>
          <w:szCs w:val="24"/>
        </w:rPr>
        <w:t xml:space="preserve">in </w:t>
      </w:r>
      <w:r w:rsidRPr="00C048AA">
        <w:rPr>
          <w:rFonts w:ascii="Times New Roman" w:hAnsi="Times New Roman" w:cs="Times New Roman"/>
          <w:sz w:val="24"/>
          <w:szCs w:val="24"/>
        </w:rPr>
        <w:t>the organization effort.  The more legitimate the stakeholder</w:t>
      </w:r>
      <w:r w:rsidR="00A05C44">
        <w:rPr>
          <w:rFonts w:ascii="Times New Roman" w:hAnsi="Times New Roman" w:cs="Times New Roman"/>
          <w:sz w:val="24"/>
          <w:szCs w:val="24"/>
        </w:rPr>
        <w:t>,</w:t>
      </w:r>
      <w:r w:rsidRPr="00C048AA">
        <w:rPr>
          <w:rFonts w:ascii="Times New Roman" w:hAnsi="Times New Roman" w:cs="Times New Roman"/>
          <w:sz w:val="24"/>
          <w:szCs w:val="24"/>
        </w:rPr>
        <w:t xml:space="preserve"> the more appropriate their claim for responsiveness or cooperation by the organization.  </w:t>
      </w:r>
    </w:p>
    <w:p w14:paraId="476A0A87" w14:textId="77777777" w:rsidR="00C048AA" w:rsidRPr="00C048AA" w:rsidRDefault="00C048AA" w:rsidP="00C048AA">
      <w:pPr>
        <w:rPr>
          <w:rFonts w:ascii="Times New Roman" w:hAnsi="Times New Roman" w:cs="Times New Roman"/>
          <w:sz w:val="24"/>
          <w:szCs w:val="24"/>
        </w:rPr>
      </w:pPr>
      <w:r w:rsidRPr="00C048AA">
        <w:rPr>
          <w:rFonts w:ascii="Times New Roman" w:hAnsi="Times New Roman" w:cs="Times New Roman"/>
          <w:sz w:val="24"/>
          <w:szCs w:val="24"/>
        </w:rPr>
        <w:t>Urgency is whether a stakeholder’s claim require</w:t>
      </w:r>
      <w:r w:rsidR="00A05C44">
        <w:rPr>
          <w:rFonts w:ascii="Times New Roman" w:hAnsi="Times New Roman" w:cs="Times New Roman"/>
          <w:sz w:val="24"/>
          <w:szCs w:val="24"/>
        </w:rPr>
        <w:t>s</w:t>
      </w:r>
      <w:r w:rsidRPr="00C048AA">
        <w:rPr>
          <w:rFonts w:ascii="Times New Roman" w:hAnsi="Times New Roman" w:cs="Times New Roman"/>
          <w:sz w:val="24"/>
          <w:szCs w:val="24"/>
        </w:rPr>
        <w:t xml:space="preserve"> immediate attention such that they are time-sensitive and require action by the organization.  These depend</w:t>
      </w:r>
      <w:r w:rsidR="00A05C44">
        <w:rPr>
          <w:rFonts w:ascii="Times New Roman" w:hAnsi="Times New Roman" w:cs="Times New Roman"/>
          <w:sz w:val="24"/>
          <w:szCs w:val="24"/>
        </w:rPr>
        <w:t xml:space="preserve"> on</w:t>
      </w:r>
      <w:r w:rsidRPr="00C048AA">
        <w:rPr>
          <w:rFonts w:ascii="Times New Roman" w:hAnsi="Times New Roman" w:cs="Times New Roman"/>
          <w:sz w:val="24"/>
          <w:szCs w:val="24"/>
        </w:rPr>
        <w:t xml:space="preserve"> both on</w:t>
      </w:r>
      <w:r w:rsidR="00A05C44">
        <w:rPr>
          <w:rFonts w:ascii="Times New Roman" w:hAnsi="Times New Roman" w:cs="Times New Roman"/>
          <w:sz w:val="24"/>
          <w:szCs w:val="24"/>
        </w:rPr>
        <w:t>-</w:t>
      </w:r>
      <w:r w:rsidRPr="00C048AA">
        <w:rPr>
          <w:rFonts w:ascii="Times New Roman" w:hAnsi="Times New Roman" w:cs="Times New Roman"/>
          <w:sz w:val="24"/>
          <w:szCs w:val="24"/>
        </w:rPr>
        <w:t xml:space="preserve">time factors and the level </w:t>
      </w:r>
      <w:r w:rsidR="006056F3">
        <w:rPr>
          <w:rFonts w:ascii="Times New Roman" w:hAnsi="Times New Roman" w:cs="Times New Roman"/>
          <w:sz w:val="24"/>
          <w:szCs w:val="24"/>
        </w:rPr>
        <w:t xml:space="preserve">of </w:t>
      </w:r>
      <w:r w:rsidRPr="00C048AA">
        <w:rPr>
          <w:rFonts w:ascii="Times New Roman" w:hAnsi="Times New Roman" w:cs="Times New Roman"/>
          <w:sz w:val="24"/>
          <w:szCs w:val="24"/>
        </w:rPr>
        <w:t xml:space="preserve">criticality of the claims or interests of the stakeholder. </w:t>
      </w:r>
    </w:p>
    <w:p w14:paraId="4A22BEF9" w14:textId="77777777" w:rsidR="00C048AA" w:rsidRDefault="00C048AA" w:rsidP="00C048AA">
      <w:pPr>
        <w:rPr>
          <w:rFonts w:ascii="Times New Roman" w:hAnsi="Times New Roman" w:cs="Times New Roman"/>
          <w:sz w:val="24"/>
          <w:szCs w:val="24"/>
        </w:rPr>
      </w:pPr>
      <w:r w:rsidRPr="00C048AA">
        <w:rPr>
          <w:rFonts w:ascii="Times New Roman" w:hAnsi="Times New Roman" w:cs="Times New Roman"/>
          <w:sz w:val="24"/>
          <w:szCs w:val="24"/>
        </w:rPr>
        <w:t xml:space="preserve"> Using these three dimensions, organizational leaders can better understand and prioritize the interest and demands that stakeholder groups place on the organization</w:t>
      </w:r>
      <w:r w:rsidR="006056F3" w:rsidRPr="00C048AA">
        <w:rPr>
          <w:rFonts w:ascii="Times New Roman" w:hAnsi="Times New Roman" w:cs="Times New Roman"/>
          <w:sz w:val="24"/>
          <w:szCs w:val="24"/>
        </w:rPr>
        <w:t xml:space="preserve">.  </w:t>
      </w:r>
      <w:r w:rsidRPr="00C048AA">
        <w:rPr>
          <w:rFonts w:ascii="Times New Roman" w:hAnsi="Times New Roman" w:cs="Times New Roman"/>
          <w:sz w:val="24"/>
          <w:szCs w:val="24"/>
        </w:rPr>
        <w:t>This is often seen as a</w:t>
      </w:r>
      <w:r w:rsidR="00A05C44">
        <w:rPr>
          <w:rFonts w:ascii="Times New Roman" w:hAnsi="Times New Roman" w:cs="Times New Roman"/>
          <w:sz w:val="24"/>
          <w:szCs w:val="24"/>
        </w:rPr>
        <w:t>n efficient</w:t>
      </w:r>
      <w:r w:rsidRPr="00C048AA">
        <w:rPr>
          <w:rFonts w:ascii="Times New Roman" w:hAnsi="Times New Roman" w:cs="Times New Roman"/>
          <w:sz w:val="24"/>
          <w:szCs w:val="24"/>
        </w:rPr>
        <w:t xml:space="preserve"> approach for effective stakeholder management.  While these </w:t>
      </w:r>
      <w:r w:rsidR="00A05C44">
        <w:rPr>
          <w:rFonts w:ascii="Times New Roman" w:hAnsi="Times New Roman" w:cs="Times New Roman"/>
          <w:sz w:val="24"/>
          <w:szCs w:val="24"/>
        </w:rPr>
        <w:t>three</w:t>
      </w:r>
      <w:r w:rsidRPr="00C048AA">
        <w:rPr>
          <w:rFonts w:ascii="Times New Roman" w:hAnsi="Times New Roman" w:cs="Times New Roman"/>
          <w:sz w:val="24"/>
          <w:szCs w:val="24"/>
        </w:rPr>
        <w:t xml:space="preserve"> factors are </w:t>
      </w:r>
      <w:r w:rsidR="00A05C44">
        <w:rPr>
          <w:rFonts w:ascii="Times New Roman" w:hAnsi="Times New Roman" w:cs="Times New Roman"/>
          <w:sz w:val="24"/>
          <w:szCs w:val="24"/>
        </w:rPr>
        <w:t>essential</w:t>
      </w:r>
      <w:r w:rsidRPr="00C048AA">
        <w:rPr>
          <w:rFonts w:ascii="Times New Roman" w:hAnsi="Times New Roman" w:cs="Times New Roman"/>
          <w:sz w:val="24"/>
          <w:szCs w:val="24"/>
        </w:rPr>
        <w:t>, they are not static and can change with time and circumstances.  Thus, organization leadership should continually evaluat</w:t>
      </w:r>
      <w:r w:rsidR="00183E5D">
        <w:rPr>
          <w:rFonts w:ascii="Times New Roman" w:hAnsi="Times New Roman" w:cs="Times New Roman"/>
          <w:sz w:val="24"/>
          <w:szCs w:val="24"/>
        </w:rPr>
        <w:t>e</w:t>
      </w:r>
      <w:r w:rsidRPr="00C048AA">
        <w:rPr>
          <w:rFonts w:ascii="Times New Roman" w:hAnsi="Times New Roman" w:cs="Times New Roman"/>
          <w:sz w:val="24"/>
          <w:szCs w:val="24"/>
        </w:rPr>
        <w:t xml:space="preserve"> stakeholder salience to manage these </w:t>
      </w:r>
      <w:r w:rsidR="00A05C44">
        <w:rPr>
          <w:rFonts w:ascii="Times New Roman" w:hAnsi="Times New Roman" w:cs="Times New Roman"/>
          <w:sz w:val="24"/>
          <w:szCs w:val="24"/>
        </w:rPr>
        <w:t>critical</w:t>
      </w:r>
      <w:r w:rsidRPr="00C048AA">
        <w:rPr>
          <w:rFonts w:ascii="Times New Roman" w:hAnsi="Times New Roman" w:cs="Times New Roman"/>
          <w:sz w:val="24"/>
          <w:szCs w:val="24"/>
        </w:rPr>
        <w:t xml:space="preserve"> relationships</w:t>
      </w:r>
      <w:r w:rsidR="00183E5D" w:rsidRPr="00183E5D">
        <w:rPr>
          <w:rFonts w:ascii="Times New Roman" w:hAnsi="Times New Roman" w:cs="Times New Roman"/>
          <w:sz w:val="24"/>
          <w:szCs w:val="24"/>
        </w:rPr>
        <w:t xml:space="preserve"> </w:t>
      </w:r>
      <w:r w:rsidR="00183E5D" w:rsidRPr="00C048AA">
        <w:rPr>
          <w:rFonts w:ascii="Times New Roman" w:hAnsi="Times New Roman" w:cs="Times New Roman"/>
          <w:sz w:val="24"/>
          <w:szCs w:val="24"/>
        </w:rPr>
        <w:t>effectively</w:t>
      </w:r>
      <w:r w:rsidRPr="00C048AA">
        <w:rPr>
          <w:rFonts w:ascii="Times New Roman" w:hAnsi="Times New Roman" w:cs="Times New Roman"/>
          <w:sz w:val="24"/>
          <w:szCs w:val="24"/>
        </w:rPr>
        <w:t>.</w:t>
      </w:r>
    </w:p>
    <w:tbl>
      <w:tblPr>
        <w:tblStyle w:val="TableGrid"/>
        <w:tblW w:w="8825" w:type="dxa"/>
        <w:tblLook w:val="04A0" w:firstRow="1" w:lastRow="0" w:firstColumn="1" w:lastColumn="0" w:noHBand="0" w:noVBand="1"/>
      </w:tblPr>
      <w:tblGrid>
        <w:gridCol w:w="2416"/>
        <w:gridCol w:w="2120"/>
        <w:gridCol w:w="2152"/>
        <w:gridCol w:w="2137"/>
      </w:tblGrid>
      <w:tr w:rsidR="00825B2D" w14:paraId="0E6DAA84" w14:textId="77777777" w:rsidTr="000E05C3">
        <w:trPr>
          <w:trHeight w:val="249"/>
        </w:trPr>
        <w:tc>
          <w:tcPr>
            <w:tcW w:w="8825" w:type="dxa"/>
            <w:gridSpan w:val="4"/>
          </w:tcPr>
          <w:p w14:paraId="32053FCF" w14:textId="77777777" w:rsidR="00825B2D" w:rsidRPr="00825B2D" w:rsidRDefault="00825B2D" w:rsidP="00BA6F7A">
            <w:pPr>
              <w:jc w:val="center"/>
              <w:rPr>
                <w:rFonts w:ascii="Times New Roman" w:hAnsi="Times New Roman" w:cs="Times New Roman"/>
                <w:b/>
                <w:bCs/>
                <w:sz w:val="24"/>
                <w:szCs w:val="24"/>
              </w:rPr>
            </w:pPr>
            <w:r w:rsidRPr="00825B2D">
              <w:rPr>
                <w:rFonts w:ascii="Times New Roman" w:hAnsi="Times New Roman" w:cs="Times New Roman"/>
                <w:b/>
                <w:bCs/>
                <w:sz w:val="24"/>
                <w:szCs w:val="24"/>
              </w:rPr>
              <w:t>DHSL Stakeholder Salience Analysis</w:t>
            </w:r>
          </w:p>
        </w:tc>
      </w:tr>
      <w:tr w:rsidR="00825B2D" w14:paraId="11F16ABA" w14:textId="77777777" w:rsidTr="00A85641">
        <w:trPr>
          <w:trHeight w:val="263"/>
        </w:trPr>
        <w:tc>
          <w:tcPr>
            <w:tcW w:w="2416" w:type="dxa"/>
          </w:tcPr>
          <w:p w14:paraId="203333EA" w14:textId="77777777" w:rsidR="00825B2D" w:rsidRDefault="00825B2D" w:rsidP="000E05C3">
            <w:pPr>
              <w:rPr>
                <w:rFonts w:ascii="Times New Roman" w:hAnsi="Times New Roman" w:cs="Times New Roman"/>
                <w:sz w:val="24"/>
                <w:szCs w:val="24"/>
              </w:rPr>
            </w:pPr>
          </w:p>
          <w:p w14:paraId="675B670E" w14:textId="77777777" w:rsidR="00825B2D" w:rsidRPr="00825B2D" w:rsidRDefault="00825B2D" w:rsidP="000E05C3">
            <w:pPr>
              <w:rPr>
                <w:rFonts w:ascii="Times New Roman" w:hAnsi="Times New Roman" w:cs="Times New Roman"/>
                <w:b/>
                <w:bCs/>
                <w:sz w:val="24"/>
                <w:szCs w:val="24"/>
              </w:rPr>
            </w:pPr>
            <w:r w:rsidRPr="00825B2D">
              <w:rPr>
                <w:rFonts w:ascii="Times New Roman" w:hAnsi="Times New Roman" w:cs="Times New Roman"/>
                <w:b/>
                <w:bCs/>
                <w:sz w:val="24"/>
                <w:szCs w:val="24"/>
              </w:rPr>
              <w:t>Stakeholders</w:t>
            </w:r>
          </w:p>
        </w:tc>
        <w:tc>
          <w:tcPr>
            <w:tcW w:w="2120" w:type="dxa"/>
          </w:tcPr>
          <w:p w14:paraId="388D7621" w14:textId="77777777" w:rsidR="00825B2D" w:rsidRPr="00825B2D" w:rsidRDefault="00825B2D" w:rsidP="000E05C3">
            <w:pPr>
              <w:rPr>
                <w:rFonts w:ascii="Times New Roman" w:hAnsi="Times New Roman" w:cs="Times New Roman"/>
                <w:b/>
                <w:bCs/>
                <w:sz w:val="24"/>
                <w:szCs w:val="24"/>
              </w:rPr>
            </w:pPr>
            <w:r w:rsidRPr="00825B2D">
              <w:rPr>
                <w:rFonts w:ascii="Times New Roman" w:hAnsi="Times New Roman" w:cs="Times New Roman"/>
                <w:b/>
                <w:bCs/>
                <w:sz w:val="24"/>
                <w:szCs w:val="24"/>
              </w:rPr>
              <w:t>Power</w:t>
            </w:r>
          </w:p>
        </w:tc>
        <w:tc>
          <w:tcPr>
            <w:tcW w:w="2152" w:type="dxa"/>
          </w:tcPr>
          <w:p w14:paraId="25F99500" w14:textId="77777777" w:rsidR="00825B2D" w:rsidRPr="00825B2D" w:rsidRDefault="00825B2D" w:rsidP="000E05C3">
            <w:pPr>
              <w:rPr>
                <w:rFonts w:ascii="Times New Roman" w:hAnsi="Times New Roman" w:cs="Times New Roman"/>
                <w:b/>
                <w:bCs/>
                <w:sz w:val="24"/>
                <w:szCs w:val="24"/>
              </w:rPr>
            </w:pPr>
            <w:r w:rsidRPr="00825B2D">
              <w:rPr>
                <w:rFonts w:ascii="Times New Roman" w:hAnsi="Times New Roman" w:cs="Times New Roman"/>
                <w:b/>
                <w:bCs/>
                <w:sz w:val="24"/>
                <w:szCs w:val="24"/>
              </w:rPr>
              <w:t>Legitimacy</w:t>
            </w:r>
          </w:p>
        </w:tc>
        <w:tc>
          <w:tcPr>
            <w:tcW w:w="2137" w:type="dxa"/>
          </w:tcPr>
          <w:p w14:paraId="72D5DFA3" w14:textId="77777777" w:rsidR="00825B2D" w:rsidRPr="00825B2D" w:rsidRDefault="00825B2D" w:rsidP="000E05C3">
            <w:pPr>
              <w:rPr>
                <w:rFonts w:ascii="Times New Roman" w:hAnsi="Times New Roman" w:cs="Times New Roman"/>
                <w:b/>
                <w:bCs/>
                <w:sz w:val="24"/>
                <w:szCs w:val="24"/>
              </w:rPr>
            </w:pPr>
            <w:r w:rsidRPr="00825B2D">
              <w:rPr>
                <w:rFonts w:ascii="Times New Roman" w:hAnsi="Times New Roman" w:cs="Times New Roman"/>
                <w:b/>
                <w:bCs/>
                <w:sz w:val="24"/>
                <w:szCs w:val="24"/>
              </w:rPr>
              <w:t>Urgency</w:t>
            </w:r>
          </w:p>
        </w:tc>
      </w:tr>
      <w:tr w:rsidR="00825B2D" w14:paraId="08308A03" w14:textId="77777777" w:rsidTr="00A85641">
        <w:trPr>
          <w:trHeight w:val="440"/>
        </w:trPr>
        <w:tc>
          <w:tcPr>
            <w:tcW w:w="2416" w:type="dxa"/>
          </w:tcPr>
          <w:p w14:paraId="75981472" w14:textId="77777777" w:rsidR="00825B2D" w:rsidRDefault="00825B2D" w:rsidP="000E05C3">
            <w:pPr>
              <w:rPr>
                <w:rFonts w:ascii="Times New Roman" w:hAnsi="Times New Roman" w:cs="Times New Roman"/>
                <w:sz w:val="24"/>
                <w:szCs w:val="24"/>
              </w:rPr>
            </w:pPr>
          </w:p>
          <w:p w14:paraId="66554010" w14:textId="77777777" w:rsidR="00825B2D" w:rsidRDefault="00825B2D" w:rsidP="00BA6F7A">
            <w:pPr>
              <w:jc w:val="right"/>
              <w:rPr>
                <w:rFonts w:ascii="Times New Roman" w:hAnsi="Times New Roman" w:cs="Times New Roman"/>
                <w:sz w:val="24"/>
                <w:szCs w:val="24"/>
              </w:rPr>
            </w:pPr>
            <w:r>
              <w:rPr>
                <w:rFonts w:ascii="Times New Roman" w:hAnsi="Times New Roman" w:cs="Times New Roman"/>
                <w:sz w:val="24"/>
                <w:szCs w:val="24"/>
              </w:rPr>
              <w:t>Customers</w:t>
            </w:r>
          </w:p>
        </w:tc>
        <w:tc>
          <w:tcPr>
            <w:tcW w:w="2120" w:type="dxa"/>
          </w:tcPr>
          <w:p w14:paraId="6F87A051" w14:textId="77777777" w:rsidR="00825B2D" w:rsidRDefault="00825B2D" w:rsidP="000E05C3">
            <w:pPr>
              <w:rPr>
                <w:rFonts w:ascii="Times New Roman" w:hAnsi="Times New Roman" w:cs="Times New Roman"/>
                <w:sz w:val="24"/>
                <w:szCs w:val="24"/>
              </w:rPr>
            </w:pPr>
          </w:p>
        </w:tc>
        <w:tc>
          <w:tcPr>
            <w:tcW w:w="2152" w:type="dxa"/>
          </w:tcPr>
          <w:p w14:paraId="411E42F4" w14:textId="77777777" w:rsidR="00825B2D" w:rsidRDefault="00825B2D" w:rsidP="000E05C3">
            <w:pPr>
              <w:rPr>
                <w:rFonts w:ascii="Times New Roman" w:hAnsi="Times New Roman" w:cs="Times New Roman"/>
                <w:sz w:val="24"/>
                <w:szCs w:val="24"/>
              </w:rPr>
            </w:pPr>
          </w:p>
        </w:tc>
        <w:tc>
          <w:tcPr>
            <w:tcW w:w="2137" w:type="dxa"/>
          </w:tcPr>
          <w:p w14:paraId="40FB6A79" w14:textId="77777777" w:rsidR="00825B2D" w:rsidRDefault="00825B2D" w:rsidP="000E05C3">
            <w:pPr>
              <w:rPr>
                <w:rFonts w:ascii="Times New Roman" w:hAnsi="Times New Roman" w:cs="Times New Roman"/>
                <w:sz w:val="24"/>
                <w:szCs w:val="24"/>
              </w:rPr>
            </w:pPr>
          </w:p>
        </w:tc>
      </w:tr>
      <w:tr w:rsidR="00825B2D" w14:paraId="27F76A59" w14:textId="77777777" w:rsidTr="00A85641">
        <w:trPr>
          <w:trHeight w:val="296"/>
        </w:trPr>
        <w:tc>
          <w:tcPr>
            <w:tcW w:w="2416" w:type="dxa"/>
          </w:tcPr>
          <w:p w14:paraId="492B57B3" w14:textId="77777777" w:rsidR="00BA6F7A" w:rsidRDefault="00BA6F7A" w:rsidP="000E05C3">
            <w:pPr>
              <w:rPr>
                <w:rFonts w:ascii="Times New Roman" w:hAnsi="Times New Roman" w:cs="Times New Roman"/>
                <w:sz w:val="24"/>
                <w:szCs w:val="24"/>
              </w:rPr>
            </w:pPr>
          </w:p>
          <w:p w14:paraId="1ED05A3A" w14:textId="77777777" w:rsidR="00825B2D" w:rsidRDefault="00825B2D" w:rsidP="00BA6F7A">
            <w:pPr>
              <w:jc w:val="right"/>
              <w:rPr>
                <w:rFonts w:ascii="Times New Roman" w:hAnsi="Times New Roman" w:cs="Times New Roman"/>
                <w:sz w:val="24"/>
                <w:szCs w:val="24"/>
              </w:rPr>
            </w:pPr>
            <w:r>
              <w:rPr>
                <w:rFonts w:ascii="Times New Roman" w:hAnsi="Times New Roman" w:cs="Times New Roman"/>
                <w:sz w:val="24"/>
                <w:szCs w:val="24"/>
              </w:rPr>
              <w:t>Depositors</w:t>
            </w:r>
          </w:p>
        </w:tc>
        <w:tc>
          <w:tcPr>
            <w:tcW w:w="2120" w:type="dxa"/>
          </w:tcPr>
          <w:p w14:paraId="3A2221A3" w14:textId="77777777" w:rsidR="00825B2D" w:rsidRDefault="00825B2D" w:rsidP="000E05C3">
            <w:pPr>
              <w:rPr>
                <w:rFonts w:ascii="Times New Roman" w:hAnsi="Times New Roman" w:cs="Times New Roman"/>
                <w:sz w:val="24"/>
                <w:szCs w:val="24"/>
              </w:rPr>
            </w:pPr>
          </w:p>
        </w:tc>
        <w:tc>
          <w:tcPr>
            <w:tcW w:w="2152" w:type="dxa"/>
          </w:tcPr>
          <w:p w14:paraId="4A713764" w14:textId="77777777" w:rsidR="00825B2D" w:rsidRDefault="00825B2D" w:rsidP="000E05C3">
            <w:pPr>
              <w:rPr>
                <w:rFonts w:ascii="Times New Roman" w:hAnsi="Times New Roman" w:cs="Times New Roman"/>
                <w:sz w:val="24"/>
                <w:szCs w:val="24"/>
              </w:rPr>
            </w:pPr>
          </w:p>
        </w:tc>
        <w:tc>
          <w:tcPr>
            <w:tcW w:w="2137" w:type="dxa"/>
          </w:tcPr>
          <w:p w14:paraId="7466D49C" w14:textId="77777777" w:rsidR="00825B2D" w:rsidRDefault="00825B2D" w:rsidP="000E05C3">
            <w:pPr>
              <w:rPr>
                <w:rFonts w:ascii="Times New Roman" w:hAnsi="Times New Roman" w:cs="Times New Roman"/>
                <w:sz w:val="24"/>
                <w:szCs w:val="24"/>
              </w:rPr>
            </w:pPr>
          </w:p>
        </w:tc>
      </w:tr>
      <w:tr w:rsidR="00825B2D" w14:paraId="0485F729" w14:textId="77777777" w:rsidTr="00A85641">
        <w:trPr>
          <w:trHeight w:val="593"/>
        </w:trPr>
        <w:tc>
          <w:tcPr>
            <w:tcW w:w="2416" w:type="dxa"/>
          </w:tcPr>
          <w:p w14:paraId="59B78D9B" w14:textId="77777777" w:rsidR="00BA6F7A" w:rsidRDefault="00BA6F7A" w:rsidP="000E05C3">
            <w:pPr>
              <w:rPr>
                <w:rFonts w:ascii="Times New Roman" w:hAnsi="Times New Roman" w:cs="Times New Roman"/>
                <w:sz w:val="24"/>
                <w:szCs w:val="24"/>
              </w:rPr>
            </w:pPr>
          </w:p>
          <w:p w14:paraId="71C052C4" w14:textId="77777777" w:rsidR="00825B2D" w:rsidRDefault="00825B2D" w:rsidP="00BA6F7A">
            <w:pPr>
              <w:jc w:val="right"/>
              <w:rPr>
                <w:rFonts w:ascii="Times New Roman" w:hAnsi="Times New Roman" w:cs="Times New Roman"/>
                <w:sz w:val="24"/>
                <w:szCs w:val="24"/>
              </w:rPr>
            </w:pPr>
            <w:r>
              <w:rPr>
                <w:rFonts w:ascii="Times New Roman" w:hAnsi="Times New Roman" w:cs="Times New Roman"/>
                <w:sz w:val="24"/>
                <w:szCs w:val="24"/>
              </w:rPr>
              <w:t>Employees</w:t>
            </w:r>
          </w:p>
        </w:tc>
        <w:tc>
          <w:tcPr>
            <w:tcW w:w="2120" w:type="dxa"/>
          </w:tcPr>
          <w:p w14:paraId="7A3412C6" w14:textId="77777777" w:rsidR="00825B2D" w:rsidRDefault="00825B2D" w:rsidP="000E05C3">
            <w:pPr>
              <w:rPr>
                <w:rFonts w:ascii="Times New Roman" w:hAnsi="Times New Roman" w:cs="Times New Roman"/>
                <w:sz w:val="24"/>
                <w:szCs w:val="24"/>
              </w:rPr>
            </w:pPr>
          </w:p>
        </w:tc>
        <w:tc>
          <w:tcPr>
            <w:tcW w:w="2152" w:type="dxa"/>
          </w:tcPr>
          <w:p w14:paraId="3AC13396" w14:textId="77777777" w:rsidR="00825B2D" w:rsidRDefault="00825B2D" w:rsidP="000E05C3">
            <w:pPr>
              <w:rPr>
                <w:rFonts w:ascii="Times New Roman" w:hAnsi="Times New Roman" w:cs="Times New Roman"/>
                <w:sz w:val="24"/>
                <w:szCs w:val="24"/>
              </w:rPr>
            </w:pPr>
          </w:p>
        </w:tc>
        <w:tc>
          <w:tcPr>
            <w:tcW w:w="2137" w:type="dxa"/>
          </w:tcPr>
          <w:p w14:paraId="20E4CC7F" w14:textId="77777777" w:rsidR="00825B2D" w:rsidRDefault="00825B2D" w:rsidP="000E05C3">
            <w:pPr>
              <w:rPr>
                <w:rFonts w:ascii="Times New Roman" w:hAnsi="Times New Roman" w:cs="Times New Roman"/>
                <w:sz w:val="24"/>
                <w:szCs w:val="24"/>
              </w:rPr>
            </w:pPr>
          </w:p>
        </w:tc>
      </w:tr>
      <w:tr w:rsidR="00825B2D" w14:paraId="5180C4E9" w14:textId="77777777" w:rsidTr="00A85641">
        <w:trPr>
          <w:trHeight w:val="629"/>
        </w:trPr>
        <w:tc>
          <w:tcPr>
            <w:tcW w:w="2416" w:type="dxa"/>
          </w:tcPr>
          <w:p w14:paraId="22679D43" w14:textId="77777777" w:rsidR="00825B2D" w:rsidRDefault="00BA6F7A" w:rsidP="00BA6F7A">
            <w:pPr>
              <w:jc w:val="right"/>
              <w:rPr>
                <w:rFonts w:ascii="Times New Roman" w:hAnsi="Times New Roman" w:cs="Times New Roman"/>
                <w:sz w:val="24"/>
                <w:szCs w:val="24"/>
              </w:rPr>
            </w:pPr>
            <w:r>
              <w:rPr>
                <w:rFonts w:ascii="Times New Roman" w:hAnsi="Times New Roman" w:cs="Times New Roman"/>
                <w:sz w:val="24"/>
                <w:szCs w:val="24"/>
              </w:rPr>
              <w:t xml:space="preserve">Hill District </w:t>
            </w:r>
            <w:r w:rsidR="00825B2D">
              <w:rPr>
                <w:rFonts w:ascii="Times New Roman" w:hAnsi="Times New Roman" w:cs="Times New Roman"/>
                <w:sz w:val="24"/>
                <w:szCs w:val="24"/>
              </w:rPr>
              <w:t>Community</w:t>
            </w:r>
          </w:p>
        </w:tc>
        <w:tc>
          <w:tcPr>
            <w:tcW w:w="2120" w:type="dxa"/>
          </w:tcPr>
          <w:p w14:paraId="7C08E41C" w14:textId="77777777" w:rsidR="00825B2D" w:rsidRDefault="00825B2D" w:rsidP="000E05C3">
            <w:pPr>
              <w:rPr>
                <w:rFonts w:ascii="Times New Roman" w:hAnsi="Times New Roman" w:cs="Times New Roman"/>
                <w:sz w:val="24"/>
                <w:szCs w:val="24"/>
              </w:rPr>
            </w:pPr>
          </w:p>
        </w:tc>
        <w:tc>
          <w:tcPr>
            <w:tcW w:w="2152" w:type="dxa"/>
          </w:tcPr>
          <w:p w14:paraId="7C23FF07" w14:textId="77777777" w:rsidR="00825B2D" w:rsidRDefault="00825B2D" w:rsidP="000E05C3">
            <w:pPr>
              <w:rPr>
                <w:rFonts w:ascii="Times New Roman" w:hAnsi="Times New Roman" w:cs="Times New Roman"/>
                <w:sz w:val="24"/>
                <w:szCs w:val="24"/>
              </w:rPr>
            </w:pPr>
          </w:p>
        </w:tc>
        <w:tc>
          <w:tcPr>
            <w:tcW w:w="2137" w:type="dxa"/>
          </w:tcPr>
          <w:p w14:paraId="0BFBAF4D" w14:textId="77777777" w:rsidR="00825B2D" w:rsidRDefault="00825B2D" w:rsidP="000E05C3">
            <w:pPr>
              <w:rPr>
                <w:rFonts w:ascii="Times New Roman" w:hAnsi="Times New Roman" w:cs="Times New Roman"/>
                <w:sz w:val="24"/>
                <w:szCs w:val="24"/>
              </w:rPr>
            </w:pPr>
          </w:p>
        </w:tc>
      </w:tr>
      <w:tr w:rsidR="00825B2D" w14:paraId="3E5723E1" w14:textId="77777777" w:rsidTr="00A85641">
        <w:trPr>
          <w:trHeight w:val="557"/>
        </w:trPr>
        <w:tc>
          <w:tcPr>
            <w:tcW w:w="2416" w:type="dxa"/>
          </w:tcPr>
          <w:p w14:paraId="540EF15D" w14:textId="77777777" w:rsidR="00825B2D" w:rsidRDefault="00825B2D" w:rsidP="00BA6F7A">
            <w:pPr>
              <w:jc w:val="right"/>
              <w:rPr>
                <w:rFonts w:ascii="Times New Roman" w:hAnsi="Times New Roman" w:cs="Times New Roman"/>
                <w:sz w:val="24"/>
                <w:szCs w:val="24"/>
              </w:rPr>
            </w:pPr>
            <w:r>
              <w:rPr>
                <w:rFonts w:ascii="Times New Roman" w:hAnsi="Times New Roman" w:cs="Times New Roman"/>
                <w:sz w:val="24"/>
                <w:szCs w:val="24"/>
              </w:rPr>
              <w:t>Shareholders/Investors</w:t>
            </w:r>
          </w:p>
        </w:tc>
        <w:tc>
          <w:tcPr>
            <w:tcW w:w="2120" w:type="dxa"/>
          </w:tcPr>
          <w:p w14:paraId="5C4E6B01" w14:textId="77777777" w:rsidR="00825B2D" w:rsidRDefault="00825B2D" w:rsidP="000E05C3">
            <w:pPr>
              <w:rPr>
                <w:rFonts w:ascii="Times New Roman" w:hAnsi="Times New Roman" w:cs="Times New Roman"/>
                <w:sz w:val="24"/>
                <w:szCs w:val="24"/>
              </w:rPr>
            </w:pPr>
          </w:p>
        </w:tc>
        <w:tc>
          <w:tcPr>
            <w:tcW w:w="2152" w:type="dxa"/>
          </w:tcPr>
          <w:p w14:paraId="476BE69F" w14:textId="77777777" w:rsidR="00825B2D" w:rsidRDefault="00825B2D" w:rsidP="000E05C3">
            <w:pPr>
              <w:rPr>
                <w:rFonts w:ascii="Times New Roman" w:hAnsi="Times New Roman" w:cs="Times New Roman"/>
                <w:sz w:val="24"/>
                <w:szCs w:val="24"/>
              </w:rPr>
            </w:pPr>
          </w:p>
        </w:tc>
        <w:tc>
          <w:tcPr>
            <w:tcW w:w="2137" w:type="dxa"/>
          </w:tcPr>
          <w:p w14:paraId="117B32C3" w14:textId="77777777" w:rsidR="00825B2D" w:rsidRDefault="00825B2D" w:rsidP="000E05C3">
            <w:pPr>
              <w:rPr>
                <w:rFonts w:ascii="Times New Roman" w:hAnsi="Times New Roman" w:cs="Times New Roman"/>
                <w:sz w:val="24"/>
                <w:szCs w:val="24"/>
              </w:rPr>
            </w:pPr>
          </w:p>
        </w:tc>
      </w:tr>
      <w:tr w:rsidR="00BA6F7A" w14:paraId="74BA680E" w14:textId="77777777" w:rsidTr="00A85641">
        <w:trPr>
          <w:trHeight w:val="440"/>
        </w:trPr>
        <w:tc>
          <w:tcPr>
            <w:tcW w:w="2416" w:type="dxa"/>
          </w:tcPr>
          <w:p w14:paraId="30083BB1" w14:textId="77777777" w:rsidR="00BA6F7A" w:rsidRDefault="00BA6F7A" w:rsidP="00BA6F7A">
            <w:pPr>
              <w:jc w:val="right"/>
              <w:rPr>
                <w:rFonts w:ascii="Times New Roman" w:hAnsi="Times New Roman" w:cs="Times New Roman"/>
                <w:sz w:val="24"/>
                <w:szCs w:val="24"/>
              </w:rPr>
            </w:pPr>
            <w:r>
              <w:rPr>
                <w:rFonts w:ascii="Times New Roman" w:hAnsi="Times New Roman" w:cs="Times New Roman"/>
                <w:sz w:val="24"/>
                <w:szCs w:val="24"/>
              </w:rPr>
              <w:t>DHSL Board</w:t>
            </w:r>
          </w:p>
        </w:tc>
        <w:tc>
          <w:tcPr>
            <w:tcW w:w="2120" w:type="dxa"/>
          </w:tcPr>
          <w:p w14:paraId="46E6BDAE" w14:textId="77777777" w:rsidR="00BA6F7A" w:rsidRDefault="00BA6F7A" w:rsidP="000E05C3">
            <w:pPr>
              <w:rPr>
                <w:rFonts w:ascii="Times New Roman" w:hAnsi="Times New Roman" w:cs="Times New Roman"/>
                <w:sz w:val="24"/>
                <w:szCs w:val="24"/>
              </w:rPr>
            </w:pPr>
          </w:p>
        </w:tc>
        <w:tc>
          <w:tcPr>
            <w:tcW w:w="2152" w:type="dxa"/>
          </w:tcPr>
          <w:p w14:paraId="1D07A7E3" w14:textId="77777777" w:rsidR="00BA6F7A" w:rsidRDefault="00BA6F7A" w:rsidP="000E05C3">
            <w:pPr>
              <w:rPr>
                <w:rFonts w:ascii="Times New Roman" w:hAnsi="Times New Roman" w:cs="Times New Roman"/>
                <w:sz w:val="24"/>
                <w:szCs w:val="24"/>
              </w:rPr>
            </w:pPr>
          </w:p>
        </w:tc>
        <w:tc>
          <w:tcPr>
            <w:tcW w:w="2137" w:type="dxa"/>
          </w:tcPr>
          <w:p w14:paraId="49C0639D" w14:textId="77777777" w:rsidR="00BA6F7A" w:rsidRDefault="00BA6F7A" w:rsidP="000E05C3">
            <w:pPr>
              <w:rPr>
                <w:rFonts w:ascii="Times New Roman" w:hAnsi="Times New Roman" w:cs="Times New Roman"/>
                <w:sz w:val="24"/>
                <w:szCs w:val="24"/>
              </w:rPr>
            </w:pPr>
          </w:p>
        </w:tc>
      </w:tr>
    </w:tbl>
    <w:p w14:paraId="2E36E21D" w14:textId="77777777" w:rsidR="00825B2D" w:rsidRPr="00C048AA" w:rsidRDefault="00A85641" w:rsidP="00C048AA">
      <w:pPr>
        <w:rPr>
          <w:rFonts w:ascii="Times New Roman" w:hAnsi="Times New Roman" w:cs="Times New Roman"/>
          <w:sz w:val="24"/>
          <w:szCs w:val="24"/>
        </w:rPr>
      </w:pPr>
      <w:r>
        <w:rPr>
          <w:rFonts w:ascii="Times New Roman" w:hAnsi="Times New Roman" w:cs="Times New Roman"/>
          <w:sz w:val="24"/>
          <w:szCs w:val="24"/>
        </w:rPr>
        <w:t xml:space="preserve">If the faculty wants, this list can be used as the basis to discuss the various attributes of stakeholder salience and then discuss with students how DHSL can </w:t>
      </w:r>
      <w:r w:rsidR="00A05C44">
        <w:rPr>
          <w:rFonts w:ascii="Times New Roman" w:hAnsi="Times New Roman" w:cs="Times New Roman"/>
          <w:sz w:val="24"/>
          <w:szCs w:val="24"/>
        </w:rPr>
        <w:t>adequat</w:t>
      </w:r>
      <w:r>
        <w:rPr>
          <w:rFonts w:ascii="Times New Roman" w:hAnsi="Times New Roman" w:cs="Times New Roman"/>
          <w:sz w:val="24"/>
          <w:szCs w:val="24"/>
        </w:rPr>
        <w:t>e</w:t>
      </w:r>
      <w:r w:rsidR="00A05C44">
        <w:rPr>
          <w:rFonts w:ascii="Times New Roman" w:hAnsi="Times New Roman" w:cs="Times New Roman"/>
          <w:sz w:val="24"/>
          <w:szCs w:val="24"/>
        </w:rPr>
        <w:t>ly</w:t>
      </w:r>
      <w:r>
        <w:rPr>
          <w:rFonts w:ascii="Times New Roman" w:hAnsi="Times New Roman" w:cs="Times New Roman"/>
          <w:sz w:val="24"/>
          <w:szCs w:val="24"/>
        </w:rPr>
        <w:t xml:space="preserve"> manage these </w:t>
      </w:r>
      <w:r w:rsidR="00A05C44">
        <w:rPr>
          <w:rFonts w:ascii="Times New Roman" w:hAnsi="Times New Roman" w:cs="Times New Roman"/>
          <w:sz w:val="24"/>
          <w:szCs w:val="24"/>
        </w:rPr>
        <w:t>critical</w:t>
      </w:r>
      <w:r>
        <w:rPr>
          <w:rFonts w:ascii="Times New Roman" w:hAnsi="Times New Roman" w:cs="Times New Roman"/>
          <w:sz w:val="24"/>
          <w:szCs w:val="24"/>
        </w:rPr>
        <w:t xml:space="preserve"> relationships. </w:t>
      </w:r>
    </w:p>
    <w:p w14:paraId="0A8D4449" w14:textId="77777777" w:rsidR="006D2EF1" w:rsidRDefault="006D2EF1" w:rsidP="00CC3473">
      <w:pPr>
        <w:pStyle w:val="ListParagraph"/>
        <w:numPr>
          <w:ilvl w:val="0"/>
          <w:numId w:val="8"/>
        </w:numPr>
        <w:spacing w:after="0" w:line="240" w:lineRule="auto"/>
        <w:rPr>
          <w:rFonts w:ascii="Times New Roman" w:hAnsi="Times New Roman" w:cs="Times New Roman"/>
          <w:b/>
          <w:sz w:val="24"/>
          <w:szCs w:val="24"/>
        </w:rPr>
      </w:pPr>
      <w:r w:rsidRPr="006D2EF1">
        <w:rPr>
          <w:rFonts w:ascii="Times New Roman" w:hAnsi="Times New Roman" w:cs="Times New Roman"/>
          <w:b/>
          <w:sz w:val="24"/>
          <w:szCs w:val="24"/>
        </w:rPr>
        <w:lastRenderedPageBreak/>
        <w:t xml:space="preserve">What </w:t>
      </w:r>
      <w:r w:rsidR="000D050B">
        <w:rPr>
          <w:rFonts w:ascii="Times New Roman" w:hAnsi="Times New Roman" w:cs="Times New Roman"/>
          <w:b/>
          <w:sz w:val="24"/>
          <w:szCs w:val="24"/>
        </w:rPr>
        <w:t xml:space="preserve">characteristics </w:t>
      </w:r>
      <w:r w:rsidR="00371BD0">
        <w:rPr>
          <w:rFonts w:ascii="Times New Roman" w:hAnsi="Times New Roman" w:cs="Times New Roman"/>
          <w:b/>
          <w:sz w:val="24"/>
          <w:szCs w:val="24"/>
        </w:rPr>
        <w:t>of</w:t>
      </w:r>
      <w:r w:rsidRPr="006D2EF1">
        <w:rPr>
          <w:rFonts w:ascii="Times New Roman" w:hAnsi="Times New Roman" w:cs="Times New Roman"/>
          <w:b/>
          <w:sz w:val="24"/>
          <w:szCs w:val="24"/>
        </w:rPr>
        <w:t xml:space="preserve"> servant leadership</w:t>
      </w:r>
      <w:r w:rsidR="006967C7" w:rsidRPr="006967C7">
        <w:rPr>
          <w:rFonts w:ascii="Times New Roman" w:hAnsi="Times New Roman" w:cs="Times New Roman"/>
          <w:b/>
          <w:sz w:val="24"/>
          <w:szCs w:val="24"/>
        </w:rPr>
        <w:t xml:space="preserve"> </w:t>
      </w:r>
      <w:r w:rsidR="006804DA">
        <w:rPr>
          <w:rFonts w:ascii="Times New Roman" w:hAnsi="Times New Roman" w:cs="Times New Roman"/>
          <w:b/>
          <w:sz w:val="24"/>
          <w:szCs w:val="24"/>
        </w:rPr>
        <w:t>does</w:t>
      </w:r>
      <w:r w:rsidRPr="006D2EF1">
        <w:rPr>
          <w:rFonts w:ascii="Times New Roman" w:hAnsi="Times New Roman" w:cs="Times New Roman"/>
          <w:b/>
          <w:sz w:val="24"/>
          <w:szCs w:val="24"/>
        </w:rPr>
        <w:t xml:space="preserve"> Mr. Robert Lavelle exhibit </w:t>
      </w:r>
      <w:r w:rsidR="006804DA">
        <w:rPr>
          <w:rFonts w:ascii="Times New Roman" w:hAnsi="Times New Roman" w:cs="Times New Roman"/>
          <w:b/>
          <w:sz w:val="24"/>
          <w:szCs w:val="24"/>
        </w:rPr>
        <w:t>strongly</w:t>
      </w:r>
      <w:r w:rsidR="00371BD0">
        <w:rPr>
          <w:rFonts w:ascii="Times New Roman" w:hAnsi="Times New Roman" w:cs="Times New Roman"/>
          <w:b/>
          <w:sz w:val="24"/>
          <w:szCs w:val="24"/>
        </w:rPr>
        <w:t xml:space="preserve">, </w:t>
      </w:r>
      <w:r w:rsidR="006804DA">
        <w:rPr>
          <w:rFonts w:ascii="Times New Roman" w:hAnsi="Times New Roman" w:cs="Times New Roman"/>
          <w:b/>
          <w:sz w:val="24"/>
          <w:szCs w:val="24"/>
        </w:rPr>
        <w:t xml:space="preserve">and </w:t>
      </w:r>
      <w:r w:rsidR="000D050B">
        <w:rPr>
          <w:rFonts w:ascii="Times New Roman" w:hAnsi="Times New Roman" w:cs="Times New Roman"/>
          <w:b/>
          <w:sz w:val="24"/>
          <w:szCs w:val="24"/>
        </w:rPr>
        <w:t xml:space="preserve">what aspects does he </w:t>
      </w:r>
      <w:r w:rsidR="00371BD0">
        <w:rPr>
          <w:rFonts w:ascii="Times New Roman" w:hAnsi="Times New Roman" w:cs="Times New Roman"/>
          <w:b/>
          <w:sz w:val="24"/>
          <w:szCs w:val="24"/>
        </w:rPr>
        <w:t xml:space="preserve">need to improve </w:t>
      </w:r>
      <w:r w:rsidR="00942368">
        <w:rPr>
          <w:rFonts w:ascii="Times New Roman" w:hAnsi="Times New Roman" w:cs="Times New Roman"/>
          <w:b/>
          <w:sz w:val="24"/>
          <w:szCs w:val="24"/>
        </w:rPr>
        <w:t xml:space="preserve">on in </w:t>
      </w:r>
      <w:r w:rsidR="001C0EB4">
        <w:rPr>
          <w:rFonts w:ascii="Times New Roman" w:hAnsi="Times New Roman" w:cs="Times New Roman"/>
          <w:b/>
          <w:sz w:val="24"/>
          <w:szCs w:val="24"/>
        </w:rPr>
        <w:t>his leadership role at DHSL</w:t>
      </w:r>
      <w:r w:rsidR="006056F3">
        <w:rPr>
          <w:rFonts w:ascii="Times New Roman" w:hAnsi="Times New Roman" w:cs="Times New Roman"/>
          <w:b/>
          <w:sz w:val="24"/>
          <w:szCs w:val="24"/>
        </w:rPr>
        <w:t xml:space="preserve">?  </w:t>
      </w:r>
      <w:r w:rsidR="000D050B">
        <w:rPr>
          <w:rFonts w:ascii="Times New Roman" w:hAnsi="Times New Roman" w:cs="Times New Roman"/>
          <w:b/>
          <w:sz w:val="24"/>
          <w:szCs w:val="24"/>
        </w:rPr>
        <w:t>Us</w:t>
      </w:r>
      <w:r w:rsidR="00F86259">
        <w:rPr>
          <w:rFonts w:ascii="Times New Roman" w:hAnsi="Times New Roman" w:cs="Times New Roman"/>
          <w:b/>
          <w:sz w:val="24"/>
          <w:szCs w:val="24"/>
        </w:rPr>
        <w:t>e</w:t>
      </w:r>
      <w:r w:rsidR="006967C7">
        <w:rPr>
          <w:rFonts w:ascii="Times New Roman" w:hAnsi="Times New Roman" w:cs="Times New Roman"/>
          <w:b/>
          <w:sz w:val="24"/>
          <w:szCs w:val="24"/>
        </w:rPr>
        <w:t xml:space="preserve"> example</w:t>
      </w:r>
      <w:r w:rsidR="000D050B">
        <w:rPr>
          <w:rFonts w:ascii="Times New Roman" w:hAnsi="Times New Roman" w:cs="Times New Roman"/>
          <w:b/>
          <w:sz w:val="24"/>
          <w:szCs w:val="24"/>
        </w:rPr>
        <w:t>s from the case</w:t>
      </w:r>
      <w:r w:rsidR="00F86259">
        <w:rPr>
          <w:rFonts w:ascii="Times New Roman" w:hAnsi="Times New Roman" w:cs="Times New Roman"/>
          <w:b/>
          <w:sz w:val="24"/>
          <w:szCs w:val="24"/>
        </w:rPr>
        <w:t xml:space="preserve"> to support your</w:t>
      </w:r>
      <w:r w:rsidRPr="006D2EF1">
        <w:rPr>
          <w:rFonts w:ascii="Times New Roman" w:hAnsi="Times New Roman" w:cs="Times New Roman"/>
          <w:b/>
          <w:sz w:val="24"/>
          <w:szCs w:val="24"/>
        </w:rPr>
        <w:t xml:space="preserve"> answer</w:t>
      </w:r>
      <w:r w:rsidR="000D050B">
        <w:rPr>
          <w:rFonts w:ascii="Times New Roman" w:hAnsi="Times New Roman" w:cs="Times New Roman"/>
          <w:b/>
          <w:sz w:val="24"/>
          <w:szCs w:val="24"/>
        </w:rPr>
        <w:t>s</w:t>
      </w:r>
      <w:r w:rsidR="006056F3" w:rsidRPr="006D2EF1">
        <w:rPr>
          <w:rFonts w:ascii="Times New Roman" w:hAnsi="Times New Roman" w:cs="Times New Roman"/>
          <w:b/>
          <w:sz w:val="24"/>
          <w:szCs w:val="24"/>
        </w:rPr>
        <w:t xml:space="preserve">.  </w:t>
      </w:r>
      <w:r w:rsidRPr="006D2EF1">
        <w:rPr>
          <w:rFonts w:ascii="Times New Roman" w:hAnsi="Times New Roman" w:cs="Times New Roman"/>
          <w:b/>
          <w:sz w:val="24"/>
          <w:szCs w:val="24"/>
        </w:rPr>
        <w:t>(LO3)</w:t>
      </w:r>
    </w:p>
    <w:p w14:paraId="68815E83" w14:textId="77777777" w:rsidR="00CC3473" w:rsidRDefault="00CC3473" w:rsidP="00CC3473">
      <w:pPr>
        <w:pStyle w:val="ListParagraph"/>
        <w:spacing w:after="0" w:line="240" w:lineRule="auto"/>
        <w:ind w:left="360"/>
        <w:rPr>
          <w:rFonts w:ascii="Times New Roman" w:hAnsi="Times New Roman" w:cs="Times New Roman"/>
          <w:b/>
          <w:sz w:val="24"/>
          <w:szCs w:val="24"/>
        </w:rPr>
      </w:pPr>
    </w:p>
    <w:p w14:paraId="4613B80F" w14:textId="6C43197C" w:rsidR="006D2EF1" w:rsidRDefault="006762B6" w:rsidP="00FB4363">
      <w:pPr>
        <w:rPr>
          <w:rFonts w:ascii="Times New Roman" w:hAnsi="Times New Roman" w:cs="Times New Roman"/>
          <w:sz w:val="24"/>
          <w:szCs w:val="24"/>
        </w:rPr>
      </w:pPr>
      <w:r>
        <w:rPr>
          <w:rFonts w:ascii="Times New Roman" w:hAnsi="Times New Roman" w:cs="Times New Roman"/>
          <w:sz w:val="24"/>
          <w:szCs w:val="24"/>
        </w:rPr>
        <w:t xml:space="preserve">The concept of </w:t>
      </w:r>
      <w:r w:rsidRPr="00816761">
        <w:rPr>
          <w:rFonts w:ascii="Times New Roman" w:hAnsi="Times New Roman" w:cs="Times New Roman"/>
          <w:sz w:val="24"/>
          <w:szCs w:val="24"/>
        </w:rPr>
        <w:t xml:space="preserve">servant leadership </w:t>
      </w:r>
      <w:r>
        <w:rPr>
          <w:rFonts w:ascii="Times New Roman" w:hAnsi="Times New Roman" w:cs="Times New Roman"/>
          <w:sz w:val="24"/>
          <w:szCs w:val="24"/>
        </w:rPr>
        <w:t>gives an</w:t>
      </w:r>
      <w:r w:rsidRPr="00816761">
        <w:rPr>
          <w:rFonts w:ascii="Times New Roman" w:hAnsi="Times New Roman" w:cs="Times New Roman"/>
          <w:sz w:val="24"/>
          <w:szCs w:val="24"/>
        </w:rPr>
        <w:t xml:space="preserve"> excellent </w:t>
      </w:r>
      <w:r>
        <w:rPr>
          <w:rFonts w:ascii="Times New Roman" w:hAnsi="Times New Roman" w:cs="Times New Roman"/>
          <w:sz w:val="24"/>
          <w:szCs w:val="24"/>
        </w:rPr>
        <w:t xml:space="preserve">framework to understand </w:t>
      </w:r>
      <w:r w:rsidRPr="00816761">
        <w:rPr>
          <w:rFonts w:ascii="Times New Roman" w:hAnsi="Times New Roman" w:cs="Times New Roman"/>
          <w:sz w:val="24"/>
          <w:szCs w:val="24"/>
        </w:rPr>
        <w:t xml:space="preserve">leadership </w:t>
      </w:r>
      <w:r>
        <w:rPr>
          <w:rFonts w:ascii="Times New Roman" w:hAnsi="Times New Roman" w:cs="Times New Roman"/>
          <w:sz w:val="24"/>
          <w:szCs w:val="24"/>
        </w:rPr>
        <w:t>and decision making</w:t>
      </w:r>
      <w:r w:rsidR="006056F3">
        <w:rPr>
          <w:rFonts w:ascii="Times New Roman" w:hAnsi="Times New Roman" w:cs="Times New Roman"/>
          <w:sz w:val="24"/>
          <w:szCs w:val="24"/>
        </w:rPr>
        <w:t xml:space="preserve">.  </w:t>
      </w:r>
      <w:r>
        <w:rPr>
          <w:rFonts w:ascii="Times New Roman" w:hAnsi="Times New Roman" w:cs="Times New Roman"/>
          <w:sz w:val="24"/>
          <w:szCs w:val="24"/>
        </w:rPr>
        <w:t>Greenleaf (200</w:t>
      </w:r>
      <w:r w:rsidR="0008050D">
        <w:rPr>
          <w:rFonts w:ascii="Times New Roman" w:hAnsi="Times New Roman" w:cs="Times New Roman"/>
          <w:sz w:val="24"/>
          <w:szCs w:val="24"/>
        </w:rPr>
        <w:t>6</w:t>
      </w:r>
      <w:r>
        <w:rPr>
          <w:rFonts w:ascii="Times New Roman" w:hAnsi="Times New Roman" w:cs="Times New Roman"/>
          <w:sz w:val="24"/>
          <w:szCs w:val="24"/>
        </w:rPr>
        <w:t>) defined servant leadership as having th</w:t>
      </w:r>
      <w:r w:rsidR="001C5947">
        <w:rPr>
          <w:rFonts w:ascii="Times New Roman" w:hAnsi="Times New Roman" w:cs="Times New Roman"/>
          <w:sz w:val="24"/>
          <w:szCs w:val="24"/>
        </w:rPr>
        <w:t xml:space="preserve">at </w:t>
      </w:r>
      <w:r>
        <w:rPr>
          <w:rFonts w:ascii="Times New Roman" w:hAnsi="Times New Roman" w:cs="Times New Roman"/>
          <w:sz w:val="24"/>
          <w:szCs w:val="24"/>
        </w:rPr>
        <w:t xml:space="preserve">desire to serve </w:t>
      </w:r>
      <w:r w:rsidR="001C5947">
        <w:rPr>
          <w:rFonts w:ascii="Times New Roman" w:hAnsi="Times New Roman" w:cs="Times New Roman"/>
          <w:sz w:val="24"/>
          <w:szCs w:val="24"/>
        </w:rPr>
        <w:t xml:space="preserve">in an </w:t>
      </w:r>
      <w:r w:rsidRPr="00816761">
        <w:rPr>
          <w:rFonts w:ascii="Times New Roman" w:hAnsi="Times New Roman" w:cs="Times New Roman"/>
          <w:sz w:val="24"/>
          <w:szCs w:val="24"/>
        </w:rPr>
        <w:t>accountab</w:t>
      </w:r>
      <w:r w:rsidR="001C5947">
        <w:rPr>
          <w:rFonts w:ascii="Times New Roman" w:hAnsi="Times New Roman" w:cs="Times New Roman"/>
          <w:sz w:val="24"/>
          <w:szCs w:val="24"/>
        </w:rPr>
        <w:t xml:space="preserve">le manner </w:t>
      </w:r>
      <w:proofErr w:type="gramStart"/>
      <w:r w:rsidR="001C5947">
        <w:rPr>
          <w:rFonts w:ascii="Times New Roman" w:hAnsi="Times New Roman" w:cs="Times New Roman"/>
          <w:sz w:val="24"/>
          <w:szCs w:val="24"/>
        </w:rPr>
        <w:t>and</w:t>
      </w:r>
      <w:r w:rsidR="00D25A30">
        <w:rPr>
          <w:rFonts w:ascii="Times New Roman" w:hAnsi="Times New Roman" w:cs="Times New Roman"/>
          <w:sz w:val="24"/>
          <w:szCs w:val="24"/>
        </w:rPr>
        <w:t xml:space="preserve"> also</w:t>
      </w:r>
      <w:proofErr w:type="gramEnd"/>
      <w:r w:rsidR="00D25A30">
        <w:rPr>
          <w:rFonts w:ascii="Times New Roman" w:hAnsi="Times New Roman" w:cs="Times New Roman"/>
          <w:sz w:val="24"/>
          <w:szCs w:val="24"/>
        </w:rPr>
        <w:t xml:space="preserve"> having</w:t>
      </w:r>
      <w:r w:rsidR="001C5947">
        <w:rPr>
          <w:rFonts w:ascii="Times New Roman" w:hAnsi="Times New Roman" w:cs="Times New Roman"/>
          <w:sz w:val="24"/>
          <w:szCs w:val="24"/>
        </w:rPr>
        <w:t xml:space="preserve"> the awareness to recognize the </w:t>
      </w:r>
      <w:r>
        <w:rPr>
          <w:rFonts w:ascii="Times New Roman" w:hAnsi="Times New Roman" w:cs="Times New Roman"/>
          <w:sz w:val="24"/>
          <w:szCs w:val="24"/>
        </w:rPr>
        <w:t xml:space="preserve">impact of </w:t>
      </w:r>
      <w:r w:rsidR="0008050D">
        <w:rPr>
          <w:rFonts w:ascii="Times New Roman" w:hAnsi="Times New Roman" w:cs="Times New Roman"/>
          <w:sz w:val="24"/>
          <w:szCs w:val="24"/>
        </w:rPr>
        <w:t>leader</w:t>
      </w:r>
      <w:r w:rsidR="001C5947">
        <w:rPr>
          <w:rFonts w:ascii="Times New Roman" w:hAnsi="Times New Roman" w:cs="Times New Roman"/>
          <w:sz w:val="24"/>
          <w:szCs w:val="24"/>
        </w:rPr>
        <w:t xml:space="preserve">ship </w:t>
      </w:r>
      <w:r>
        <w:rPr>
          <w:rFonts w:ascii="Times New Roman" w:hAnsi="Times New Roman" w:cs="Times New Roman"/>
          <w:sz w:val="24"/>
          <w:szCs w:val="24"/>
        </w:rPr>
        <w:t>decisions and actions on others</w:t>
      </w:r>
      <w:r w:rsidR="006056F3">
        <w:rPr>
          <w:rFonts w:ascii="Times New Roman" w:hAnsi="Times New Roman" w:cs="Times New Roman"/>
          <w:sz w:val="24"/>
          <w:szCs w:val="24"/>
        </w:rPr>
        <w:t xml:space="preserve">.  </w:t>
      </w:r>
      <w:r w:rsidR="009418F4">
        <w:rPr>
          <w:rFonts w:ascii="Times New Roman" w:hAnsi="Times New Roman" w:cs="Times New Roman"/>
          <w:sz w:val="24"/>
          <w:szCs w:val="24"/>
        </w:rPr>
        <w:t xml:space="preserve">The basic idea </w:t>
      </w:r>
      <w:r w:rsidR="001C5947">
        <w:rPr>
          <w:rFonts w:ascii="Times New Roman" w:hAnsi="Times New Roman" w:cs="Times New Roman"/>
          <w:sz w:val="24"/>
          <w:szCs w:val="24"/>
        </w:rPr>
        <w:t xml:space="preserve">put forward by Greenleaf in the concept of </w:t>
      </w:r>
      <w:r w:rsidR="009418F4">
        <w:rPr>
          <w:rFonts w:ascii="Times New Roman" w:hAnsi="Times New Roman" w:cs="Times New Roman"/>
          <w:sz w:val="24"/>
          <w:szCs w:val="24"/>
        </w:rPr>
        <w:t>s</w:t>
      </w:r>
      <w:r w:rsidR="0008050D">
        <w:rPr>
          <w:rFonts w:ascii="Times New Roman" w:hAnsi="Times New Roman" w:cs="Times New Roman"/>
          <w:sz w:val="24"/>
          <w:szCs w:val="24"/>
        </w:rPr>
        <w:t>ervant leadership</w:t>
      </w:r>
      <w:r w:rsidR="009418F4">
        <w:rPr>
          <w:rFonts w:ascii="Times New Roman" w:hAnsi="Times New Roman" w:cs="Times New Roman"/>
          <w:sz w:val="24"/>
          <w:szCs w:val="24"/>
        </w:rPr>
        <w:t xml:space="preserve"> is </w:t>
      </w:r>
      <w:r w:rsidR="001C5947">
        <w:rPr>
          <w:rFonts w:ascii="Times New Roman" w:hAnsi="Times New Roman" w:cs="Times New Roman"/>
          <w:sz w:val="24"/>
          <w:szCs w:val="24"/>
        </w:rPr>
        <w:t xml:space="preserve">that the </w:t>
      </w:r>
      <w:r w:rsidR="0008050D">
        <w:rPr>
          <w:rFonts w:ascii="Times New Roman" w:hAnsi="Times New Roman" w:cs="Times New Roman"/>
          <w:sz w:val="24"/>
          <w:szCs w:val="24"/>
        </w:rPr>
        <w:t xml:space="preserve">focus </w:t>
      </w:r>
      <w:r w:rsidR="001C5947">
        <w:rPr>
          <w:rFonts w:ascii="Times New Roman" w:hAnsi="Times New Roman" w:cs="Times New Roman"/>
          <w:sz w:val="24"/>
          <w:szCs w:val="24"/>
        </w:rPr>
        <w:t>and</w:t>
      </w:r>
      <w:r w:rsidR="0008050D">
        <w:rPr>
          <w:rFonts w:ascii="Times New Roman" w:hAnsi="Times New Roman" w:cs="Times New Roman"/>
          <w:sz w:val="24"/>
          <w:szCs w:val="24"/>
        </w:rPr>
        <w:t xml:space="preserve"> attention </w:t>
      </w:r>
      <w:r w:rsidR="001C5947">
        <w:rPr>
          <w:rFonts w:ascii="Times New Roman" w:hAnsi="Times New Roman" w:cs="Times New Roman"/>
          <w:sz w:val="24"/>
          <w:szCs w:val="24"/>
        </w:rPr>
        <w:t>should be on the follower and not the leader</w:t>
      </w:r>
      <w:r w:rsidR="006056F3">
        <w:rPr>
          <w:rFonts w:ascii="Times New Roman" w:hAnsi="Times New Roman" w:cs="Times New Roman"/>
          <w:sz w:val="24"/>
          <w:szCs w:val="24"/>
        </w:rPr>
        <w:t xml:space="preserve">.  </w:t>
      </w:r>
      <w:r w:rsidR="001C5947">
        <w:rPr>
          <w:rFonts w:ascii="Times New Roman" w:hAnsi="Times New Roman" w:cs="Times New Roman"/>
          <w:sz w:val="24"/>
          <w:szCs w:val="24"/>
        </w:rPr>
        <w:t xml:space="preserve">In other words, </w:t>
      </w:r>
      <w:r w:rsidR="00661105">
        <w:rPr>
          <w:rFonts w:ascii="Times New Roman" w:hAnsi="Times New Roman" w:cs="Times New Roman"/>
          <w:sz w:val="24"/>
          <w:szCs w:val="24"/>
        </w:rPr>
        <w:t xml:space="preserve">servant </w:t>
      </w:r>
      <w:r w:rsidR="001C5947">
        <w:rPr>
          <w:rFonts w:ascii="Times New Roman" w:hAnsi="Times New Roman" w:cs="Times New Roman"/>
          <w:sz w:val="24"/>
          <w:szCs w:val="24"/>
        </w:rPr>
        <w:t xml:space="preserve">leadership is </w:t>
      </w:r>
      <w:r w:rsidR="00D25A30">
        <w:rPr>
          <w:rFonts w:ascii="Times New Roman" w:hAnsi="Times New Roman" w:cs="Times New Roman"/>
          <w:sz w:val="24"/>
          <w:szCs w:val="24"/>
        </w:rPr>
        <w:t>about the</w:t>
      </w:r>
      <w:r w:rsidR="001C5947">
        <w:rPr>
          <w:rFonts w:ascii="Times New Roman" w:hAnsi="Times New Roman" w:cs="Times New Roman"/>
          <w:sz w:val="24"/>
          <w:szCs w:val="24"/>
        </w:rPr>
        <w:t xml:space="preserve"> perceptions of the follower</w:t>
      </w:r>
      <w:r w:rsidR="00D25A30">
        <w:rPr>
          <w:rFonts w:ascii="Times New Roman" w:hAnsi="Times New Roman" w:cs="Times New Roman"/>
          <w:sz w:val="24"/>
          <w:szCs w:val="24"/>
        </w:rPr>
        <w:t>s</w:t>
      </w:r>
      <w:r w:rsidR="000442DD">
        <w:rPr>
          <w:rFonts w:ascii="Times New Roman" w:hAnsi="Times New Roman" w:cs="Times New Roman"/>
          <w:sz w:val="24"/>
          <w:szCs w:val="24"/>
        </w:rPr>
        <w:t>,</w:t>
      </w:r>
      <w:r w:rsidR="0008050D">
        <w:rPr>
          <w:rFonts w:ascii="Times New Roman" w:hAnsi="Times New Roman" w:cs="Times New Roman"/>
          <w:sz w:val="24"/>
          <w:szCs w:val="24"/>
        </w:rPr>
        <w:t xml:space="preserve"> </w:t>
      </w:r>
      <w:r w:rsidR="00661105">
        <w:rPr>
          <w:rFonts w:ascii="Times New Roman" w:hAnsi="Times New Roman" w:cs="Times New Roman"/>
          <w:sz w:val="24"/>
          <w:szCs w:val="24"/>
        </w:rPr>
        <w:t>not the leader</w:t>
      </w:r>
      <w:r w:rsidR="006056F3">
        <w:rPr>
          <w:rFonts w:ascii="Times New Roman" w:hAnsi="Times New Roman" w:cs="Times New Roman"/>
          <w:sz w:val="24"/>
          <w:szCs w:val="24"/>
        </w:rPr>
        <w:t xml:space="preserve">.  </w:t>
      </w:r>
      <w:r w:rsidR="00661105">
        <w:rPr>
          <w:rFonts w:ascii="Times New Roman" w:hAnsi="Times New Roman" w:cs="Times New Roman"/>
          <w:sz w:val="24"/>
          <w:szCs w:val="24"/>
        </w:rPr>
        <w:t>For example, in this case</w:t>
      </w:r>
      <w:r w:rsidR="000442DD">
        <w:rPr>
          <w:rFonts w:ascii="Times New Roman" w:hAnsi="Times New Roman" w:cs="Times New Roman"/>
          <w:sz w:val="24"/>
          <w:szCs w:val="24"/>
        </w:rPr>
        <w:t>,</w:t>
      </w:r>
      <w:r w:rsidR="00661105">
        <w:rPr>
          <w:rFonts w:ascii="Times New Roman" w:hAnsi="Times New Roman" w:cs="Times New Roman"/>
          <w:sz w:val="24"/>
          <w:szCs w:val="24"/>
        </w:rPr>
        <w:t xml:space="preserve"> </w:t>
      </w:r>
      <w:r w:rsidR="00D25A30">
        <w:rPr>
          <w:rFonts w:ascii="Times New Roman" w:hAnsi="Times New Roman" w:cs="Times New Roman"/>
          <w:sz w:val="24"/>
          <w:szCs w:val="24"/>
        </w:rPr>
        <w:t>what that means is that the</w:t>
      </w:r>
      <w:r w:rsidR="00661105">
        <w:rPr>
          <w:rFonts w:ascii="Times New Roman" w:hAnsi="Times New Roman" w:cs="Times New Roman"/>
          <w:sz w:val="24"/>
          <w:szCs w:val="24"/>
        </w:rPr>
        <w:t xml:space="preserve"> servant leader</w:t>
      </w:r>
      <w:r w:rsidR="00D25A30">
        <w:rPr>
          <w:rFonts w:ascii="Times New Roman" w:hAnsi="Times New Roman" w:cs="Times New Roman"/>
          <w:sz w:val="24"/>
          <w:szCs w:val="24"/>
        </w:rPr>
        <w:t xml:space="preserve"> will give</w:t>
      </w:r>
      <w:r w:rsidR="00661105">
        <w:rPr>
          <w:rFonts w:ascii="Times New Roman" w:hAnsi="Times New Roman" w:cs="Times New Roman"/>
          <w:sz w:val="24"/>
          <w:szCs w:val="24"/>
        </w:rPr>
        <w:t xml:space="preserve"> attention to the needs and interest</w:t>
      </w:r>
      <w:r w:rsidR="008C4AB0">
        <w:rPr>
          <w:rFonts w:ascii="Times New Roman" w:hAnsi="Times New Roman" w:cs="Times New Roman"/>
          <w:color w:val="FF0000"/>
          <w:sz w:val="24"/>
          <w:szCs w:val="24"/>
        </w:rPr>
        <w:t>s</w:t>
      </w:r>
      <w:bookmarkStart w:id="6" w:name="_GoBack"/>
      <w:bookmarkEnd w:id="6"/>
      <w:r w:rsidR="00661105">
        <w:rPr>
          <w:rFonts w:ascii="Times New Roman" w:hAnsi="Times New Roman" w:cs="Times New Roman"/>
          <w:sz w:val="24"/>
          <w:szCs w:val="24"/>
        </w:rPr>
        <w:t xml:space="preserve"> of all </w:t>
      </w:r>
      <w:r w:rsidR="0008050D">
        <w:rPr>
          <w:rFonts w:ascii="Times New Roman" w:hAnsi="Times New Roman" w:cs="Times New Roman"/>
          <w:sz w:val="24"/>
          <w:szCs w:val="24"/>
        </w:rPr>
        <w:t>stakeholders</w:t>
      </w:r>
      <w:r w:rsidR="00661105">
        <w:rPr>
          <w:rFonts w:ascii="Times New Roman" w:hAnsi="Times New Roman" w:cs="Times New Roman"/>
          <w:sz w:val="24"/>
          <w:szCs w:val="24"/>
        </w:rPr>
        <w:t xml:space="preserve"> </w:t>
      </w:r>
      <w:r w:rsidR="00D25A30">
        <w:rPr>
          <w:rFonts w:ascii="Times New Roman" w:hAnsi="Times New Roman" w:cs="Times New Roman"/>
          <w:sz w:val="24"/>
          <w:szCs w:val="24"/>
        </w:rPr>
        <w:t xml:space="preserve">(customers, employees, community, and the </w:t>
      </w:r>
      <w:r w:rsidR="006056F3">
        <w:rPr>
          <w:rFonts w:ascii="Times New Roman" w:hAnsi="Times New Roman" w:cs="Times New Roman"/>
          <w:sz w:val="24"/>
          <w:szCs w:val="24"/>
        </w:rPr>
        <w:t>investors)</w:t>
      </w:r>
      <w:r w:rsidR="000442DD">
        <w:rPr>
          <w:rFonts w:ascii="Times New Roman" w:hAnsi="Times New Roman" w:cs="Times New Roman"/>
          <w:sz w:val="24"/>
          <w:szCs w:val="24"/>
        </w:rPr>
        <w:t>,</w:t>
      </w:r>
      <w:r w:rsidR="00D25A30">
        <w:rPr>
          <w:rFonts w:ascii="Times New Roman" w:hAnsi="Times New Roman" w:cs="Times New Roman"/>
          <w:sz w:val="24"/>
          <w:szCs w:val="24"/>
        </w:rPr>
        <w:t xml:space="preserve"> </w:t>
      </w:r>
      <w:r w:rsidR="00661105">
        <w:rPr>
          <w:rFonts w:ascii="Times New Roman" w:hAnsi="Times New Roman" w:cs="Times New Roman"/>
          <w:sz w:val="24"/>
          <w:szCs w:val="24"/>
        </w:rPr>
        <w:t xml:space="preserve">not </w:t>
      </w:r>
      <w:r w:rsidR="00D25A30">
        <w:rPr>
          <w:rFonts w:ascii="Times New Roman" w:hAnsi="Times New Roman" w:cs="Times New Roman"/>
          <w:sz w:val="24"/>
          <w:szCs w:val="24"/>
        </w:rPr>
        <w:t xml:space="preserve">just </w:t>
      </w:r>
      <w:r w:rsidR="00661105">
        <w:rPr>
          <w:rFonts w:ascii="Times New Roman" w:hAnsi="Times New Roman" w:cs="Times New Roman"/>
          <w:sz w:val="24"/>
          <w:szCs w:val="24"/>
        </w:rPr>
        <w:t>the shareholders</w:t>
      </w:r>
      <w:r w:rsidR="006056F3">
        <w:rPr>
          <w:rFonts w:ascii="Times New Roman" w:hAnsi="Times New Roman" w:cs="Times New Roman"/>
          <w:sz w:val="24"/>
          <w:szCs w:val="24"/>
        </w:rPr>
        <w:t xml:space="preserve">.  </w:t>
      </w:r>
      <w:r w:rsidR="009418F4">
        <w:rPr>
          <w:rFonts w:ascii="Times New Roman" w:hAnsi="Times New Roman" w:cs="Times New Roman"/>
          <w:sz w:val="24"/>
          <w:szCs w:val="24"/>
        </w:rPr>
        <w:t xml:space="preserve">Expanding on Greenleaf’s work on servant leadership, Spear (2004) </w:t>
      </w:r>
      <w:r w:rsidR="00485A8C">
        <w:rPr>
          <w:rFonts w:ascii="Times New Roman" w:hAnsi="Times New Roman" w:cs="Times New Roman"/>
          <w:sz w:val="24"/>
          <w:szCs w:val="24"/>
        </w:rPr>
        <w:t xml:space="preserve">observed that servant leadership is </w:t>
      </w:r>
      <w:r w:rsidR="00D25A30">
        <w:rPr>
          <w:rFonts w:ascii="Times New Roman" w:hAnsi="Times New Roman" w:cs="Times New Roman"/>
          <w:sz w:val="24"/>
          <w:szCs w:val="24"/>
        </w:rPr>
        <w:t xml:space="preserve">about </w:t>
      </w:r>
      <w:r w:rsidR="00485A8C">
        <w:rPr>
          <w:rFonts w:ascii="Times New Roman" w:hAnsi="Times New Roman" w:cs="Times New Roman"/>
          <w:sz w:val="24"/>
          <w:szCs w:val="24"/>
        </w:rPr>
        <w:t xml:space="preserve">serving others and </w:t>
      </w:r>
      <w:r w:rsidR="00D25A30">
        <w:rPr>
          <w:rFonts w:ascii="Times New Roman" w:hAnsi="Times New Roman" w:cs="Times New Roman"/>
          <w:sz w:val="24"/>
          <w:szCs w:val="24"/>
        </w:rPr>
        <w:t>having a</w:t>
      </w:r>
      <w:r w:rsidR="00485A8C">
        <w:rPr>
          <w:rFonts w:ascii="Times New Roman" w:hAnsi="Times New Roman" w:cs="Times New Roman"/>
          <w:sz w:val="24"/>
          <w:szCs w:val="24"/>
        </w:rPr>
        <w:t xml:space="preserve"> willingness to share power in the process of </w:t>
      </w:r>
      <w:r w:rsidR="00ED63C6">
        <w:rPr>
          <w:rFonts w:ascii="Times New Roman" w:hAnsi="Times New Roman" w:cs="Times New Roman"/>
          <w:sz w:val="24"/>
          <w:szCs w:val="24"/>
        </w:rPr>
        <w:t>serving</w:t>
      </w:r>
      <w:r w:rsidR="006056F3">
        <w:rPr>
          <w:rFonts w:ascii="Times New Roman" w:hAnsi="Times New Roman" w:cs="Times New Roman"/>
          <w:sz w:val="24"/>
          <w:szCs w:val="24"/>
        </w:rPr>
        <w:t xml:space="preserve">.  </w:t>
      </w:r>
      <w:r w:rsidR="00485A8C">
        <w:rPr>
          <w:rFonts w:ascii="Times New Roman" w:hAnsi="Times New Roman" w:cs="Times New Roman"/>
          <w:sz w:val="24"/>
          <w:szCs w:val="24"/>
        </w:rPr>
        <w:t xml:space="preserve">Spear </w:t>
      </w:r>
      <w:r w:rsidR="009418F4">
        <w:rPr>
          <w:rFonts w:ascii="Times New Roman" w:hAnsi="Times New Roman" w:cs="Times New Roman"/>
          <w:sz w:val="24"/>
          <w:szCs w:val="24"/>
        </w:rPr>
        <w:t>identif</w:t>
      </w:r>
      <w:r w:rsidR="00485A8C">
        <w:rPr>
          <w:rFonts w:ascii="Times New Roman" w:hAnsi="Times New Roman" w:cs="Times New Roman"/>
          <w:sz w:val="24"/>
          <w:szCs w:val="24"/>
        </w:rPr>
        <w:t>ied</w:t>
      </w:r>
      <w:r w:rsidR="009418F4">
        <w:rPr>
          <w:rFonts w:ascii="Times New Roman" w:hAnsi="Times New Roman" w:cs="Times New Roman"/>
          <w:sz w:val="24"/>
          <w:szCs w:val="24"/>
        </w:rPr>
        <w:t xml:space="preserve"> </w:t>
      </w:r>
      <w:r w:rsidR="00371BD0">
        <w:rPr>
          <w:rFonts w:ascii="Times New Roman" w:hAnsi="Times New Roman" w:cs="Times New Roman"/>
          <w:sz w:val="24"/>
          <w:szCs w:val="24"/>
        </w:rPr>
        <w:t>eleven</w:t>
      </w:r>
      <w:r w:rsidR="009418F4">
        <w:rPr>
          <w:rFonts w:ascii="Times New Roman" w:hAnsi="Times New Roman" w:cs="Times New Roman"/>
          <w:sz w:val="24"/>
          <w:szCs w:val="24"/>
        </w:rPr>
        <w:t xml:space="preserve"> characteristic</w:t>
      </w:r>
      <w:r w:rsidR="00485A8C">
        <w:rPr>
          <w:rFonts w:ascii="Times New Roman" w:hAnsi="Times New Roman" w:cs="Times New Roman"/>
          <w:sz w:val="24"/>
          <w:szCs w:val="24"/>
        </w:rPr>
        <w:t>s</w:t>
      </w:r>
      <w:r w:rsidR="009418F4">
        <w:rPr>
          <w:rFonts w:ascii="Times New Roman" w:hAnsi="Times New Roman" w:cs="Times New Roman"/>
          <w:sz w:val="24"/>
          <w:szCs w:val="24"/>
        </w:rPr>
        <w:t xml:space="preserve"> that are essential to the development of servant leader</w:t>
      </w:r>
      <w:r w:rsidR="00485A8C">
        <w:rPr>
          <w:rFonts w:ascii="Times New Roman" w:hAnsi="Times New Roman" w:cs="Times New Roman"/>
          <w:sz w:val="24"/>
          <w:szCs w:val="24"/>
        </w:rPr>
        <w:t>ship</w:t>
      </w:r>
      <w:r w:rsidR="009418F4">
        <w:rPr>
          <w:rFonts w:ascii="Times New Roman" w:hAnsi="Times New Roman" w:cs="Times New Roman"/>
          <w:sz w:val="24"/>
          <w:szCs w:val="24"/>
        </w:rPr>
        <w:t xml:space="preserve">.  </w:t>
      </w:r>
      <w:r w:rsidR="00371BD0" w:rsidRPr="00816761">
        <w:rPr>
          <w:rFonts w:ascii="Times New Roman" w:eastAsia="Times New Roman" w:hAnsi="Times New Roman" w:cs="Times New Roman"/>
          <w:color w:val="000000"/>
          <w:sz w:val="24"/>
          <w:szCs w:val="24"/>
        </w:rPr>
        <w:t xml:space="preserve">These </w:t>
      </w:r>
      <w:r w:rsidR="00371BD0" w:rsidRPr="00816761">
        <w:rPr>
          <w:rFonts w:ascii="Times New Roman" w:hAnsi="Times New Roman" w:cs="Times New Roman"/>
          <w:sz w:val="24"/>
          <w:szCs w:val="24"/>
        </w:rPr>
        <w:t>characteristics are (1) listening, communicat</w:t>
      </w:r>
      <w:r w:rsidR="00371BD0">
        <w:rPr>
          <w:rFonts w:ascii="Times New Roman" w:hAnsi="Times New Roman" w:cs="Times New Roman"/>
          <w:sz w:val="24"/>
          <w:szCs w:val="24"/>
        </w:rPr>
        <w:t xml:space="preserve">ing </w:t>
      </w:r>
      <w:r w:rsidR="00371BD0" w:rsidRPr="00816761">
        <w:rPr>
          <w:rFonts w:ascii="Times New Roman" w:hAnsi="Times New Roman" w:cs="Times New Roman"/>
          <w:sz w:val="24"/>
          <w:szCs w:val="24"/>
        </w:rPr>
        <w:t>with and listen</w:t>
      </w:r>
      <w:r w:rsidR="00371BD0">
        <w:rPr>
          <w:rFonts w:ascii="Times New Roman" w:hAnsi="Times New Roman" w:cs="Times New Roman"/>
          <w:sz w:val="24"/>
          <w:szCs w:val="24"/>
        </w:rPr>
        <w:t>ing</w:t>
      </w:r>
      <w:r w:rsidR="00371BD0" w:rsidRPr="00816761">
        <w:rPr>
          <w:rFonts w:ascii="Times New Roman" w:hAnsi="Times New Roman" w:cs="Times New Roman"/>
          <w:sz w:val="24"/>
          <w:szCs w:val="24"/>
        </w:rPr>
        <w:t xml:space="preserve"> to the views of others (2)awareness, having a sense of happenings in the environment; (3) calling, the natural des</w:t>
      </w:r>
      <w:r w:rsidR="00371BD0">
        <w:rPr>
          <w:rFonts w:ascii="Times New Roman" w:hAnsi="Times New Roman" w:cs="Times New Roman"/>
          <w:sz w:val="24"/>
          <w:szCs w:val="24"/>
        </w:rPr>
        <w:t>ire</w:t>
      </w:r>
      <w:r w:rsidR="00371BD0" w:rsidRPr="00816761">
        <w:rPr>
          <w:rFonts w:ascii="Times New Roman" w:hAnsi="Times New Roman" w:cs="Times New Roman"/>
          <w:sz w:val="24"/>
          <w:szCs w:val="24"/>
        </w:rPr>
        <w:t xml:space="preserve"> to serve others</w:t>
      </w:r>
      <w:r w:rsidR="00371BD0">
        <w:rPr>
          <w:rFonts w:ascii="Times New Roman" w:hAnsi="Times New Roman" w:cs="Times New Roman"/>
          <w:sz w:val="24"/>
          <w:szCs w:val="24"/>
        </w:rPr>
        <w:t>;</w:t>
      </w:r>
      <w:r w:rsidR="00371BD0" w:rsidRPr="00816761">
        <w:rPr>
          <w:rFonts w:ascii="Times New Roman" w:hAnsi="Times New Roman" w:cs="Times New Roman"/>
          <w:sz w:val="24"/>
          <w:szCs w:val="24"/>
        </w:rPr>
        <w:t xml:space="preserve"> (4)empathy, able to understand and accept others as they are; (5) healing, having the potential to help make self and others whole; (6) commitment to the </w:t>
      </w:r>
      <w:r w:rsidR="00371BD0" w:rsidRPr="00816761">
        <w:rPr>
          <w:rFonts w:ascii="Times New Roman" w:hAnsi="Times New Roman" w:cs="Times New Roman"/>
          <w:noProof/>
          <w:sz w:val="24"/>
          <w:szCs w:val="24"/>
        </w:rPr>
        <w:t>growth</w:t>
      </w:r>
      <w:r w:rsidR="00371BD0" w:rsidRPr="00816761">
        <w:rPr>
          <w:rFonts w:ascii="Times New Roman" w:hAnsi="Times New Roman" w:cs="Times New Roman"/>
          <w:sz w:val="24"/>
          <w:szCs w:val="24"/>
        </w:rPr>
        <w:t xml:space="preserve"> of others</w:t>
      </w:r>
      <w:r w:rsidR="00371BD0">
        <w:rPr>
          <w:rFonts w:ascii="Times New Roman" w:hAnsi="Times New Roman" w:cs="Times New Roman"/>
          <w:sz w:val="24"/>
          <w:szCs w:val="24"/>
        </w:rPr>
        <w:t>,</w:t>
      </w:r>
      <w:r w:rsidR="00371BD0" w:rsidRPr="00816761">
        <w:rPr>
          <w:rFonts w:ascii="Times New Roman" w:hAnsi="Times New Roman" w:cs="Times New Roman"/>
          <w:sz w:val="24"/>
          <w:szCs w:val="24"/>
        </w:rPr>
        <w:t xml:space="preserve"> nurture others to grow spiritually, professionally, personally; (7) conceptualization, the ability to look beyond the present </w:t>
      </w:r>
      <w:r w:rsidR="00ED63C6">
        <w:rPr>
          <w:rFonts w:ascii="Times New Roman" w:hAnsi="Times New Roman" w:cs="Times New Roman"/>
          <w:sz w:val="24"/>
          <w:szCs w:val="24"/>
        </w:rPr>
        <w:t xml:space="preserve">and </w:t>
      </w:r>
      <w:r w:rsidR="00371BD0" w:rsidRPr="00816761">
        <w:rPr>
          <w:rFonts w:ascii="Times New Roman" w:hAnsi="Times New Roman" w:cs="Times New Roman"/>
          <w:sz w:val="24"/>
          <w:szCs w:val="24"/>
        </w:rPr>
        <w:t>think creatively ahead; (8) foresight, ability to anticipate likely outcomes of circumstances; (9) persuasion, influence others based on reasoning rather than relying on formal power; (10) building community, work</w:t>
      </w:r>
      <w:r w:rsidR="00371BD0">
        <w:rPr>
          <w:rFonts w:ascii="Times New Roman" w:hAnsi="Times New Roman" w:cs="Times New Roman"/>
          <w:sz w:val="24"/>
          <w:szCs w:val="24"/>
        </w:rPr>
        <w:t>ing</w:t>
      </w:r>
      <w:r w:rsidR="00371BD0" w:rsidRPr="00816761">
        <w:rPr>
          <w:rFonts w:ascii="Times New Roman" w:hAnsi="Times New Roman" w:cs="Times New Roman"/>
          <w:sz w:val="24"/>
          <w:szCs w:val="24"/>
        </w:rPr>
        <w:t xml:space="preserve"> to create a sense of community in the organization; (11) stewardship, having the responsibility to hold something in trust for another </w:t>
      </w:r>
      <w:r w:rsidR="00371BD0">
        <w:rPr>
          <w:rFonts w:ascii="Times New Roman" w:hAnsi="Times New Roman" w:cs="Times New Roman"/>
          <w:sz w:val="24"/>
          <w:szCs w:val="24"/>
        </w:rPr>
        <w:t xml:space="preserve">(Spears, 2004). </w:t>
      </w:r>
      <w:r w:rsidR="00ED63C6">
        <w:rPr>
          <w:rFonts w:ascii="Times New Roman" w:hAnsi="Times New Roman" w:cs="Times New Roman"/>
          <w:sz w:val="24"/>
          <w:szCs w:val="24"/>
        </w:rPr>
        <w:t>The s</w:t>
      </w:r>
      <w:r w:rsidR="000D74B0">
        <w:rPr>
          <w:rFonts w:ascii="Times New Roman" w:hAnsi="Times New Roman" w:cs="Times New Roman"/>
          <w:sz w:val="24"/>
          <w:szCs w:val="24"/>
        </w:rPr>
        <w:t xml:space="preserve">tudents </w:t>
      </w:r>
      <w:r w:rsidR="00ED63C6">
        <w:rPr>
          <w:rFonts w:ascii="Times New Roman" w:hAnsi="Times New Roman" w:cs="Times New Roman"/>
          <w:sz w:val="24"/>
          <w:szCs w:val="24"/>
        </w:rPr>
        <w:t>should</w:t>
      </w:r>
      <w:r w:rsidR="000D74B0">
        <w:rPr>
          <w:rFonts w:ascii="Times New Roman" w:hAnsi="Times New Roman" w:cs="Times New Roman"/>
          <w:sz w:val="24"/>
          <w:szCs w:val="24"/>
        </w:rPr>
        <w:t xml:space="preserve"> use th</w:t>
      </w:r>
      <w:r w:rsidR="001C0EB4">
        <w:rPr>
          <w:rFonts w:ascii="Times New Roman" w:hAnsi="Times New Roman" w:cs="Times New Roman"/>
          <w:sz w:val="24"/>
          <w:szCs w:val="24"/>
        </w:rPr>
        <w:t>e</w:t>
      </w:r>
      <w:r w:rsidR="00ED63C6">
        <w:rPr>
          <w:rFonts w:ascii="Times New Roman" w:hAnsi="Times New Roman" w:cs="Times New Roman"/>
          <w:sz w:val="24"/>
          <w:szCs w:val="24"/>
        </w:rPr>
        <w:t>se</w:t>
      </w:r>
      <w:r w:rsidR="000D74B0">
        <w:rPr>
          <w:rFonts w:ascii="Times New Roman" w:hAnsi="Times New Roman" w:cs="Times New Roman"/>
          <w:sz w:val="24"/>
          <w:szCs w:val="24"/>
        </w:rPr>
        <w:t xml:space="preserve"> characteristics of servant leadership to analyze Robert Lavelle leadership approach</w:t>
      </w:r>
      <w:r w:rsidR="00ED63C6">
        <w:rPr>
          <w:rFonts w:ascii="Times New Roman" w:hAnsi="Times New Roman" w:cs="Times New Roman"/>
          <w:sz w:val="24"/>
          <w:szCs w:val="24"/>
        </w:rPr>
        <w:t xml:space="preserve"> in the case</w:t>
      </w:r>
      <w:r w:rsidR="000D74B0">
        <w:rPr>
          <w:rFonts w:ascii="Times New Roman" w:hAnsi="Times New Roman" w:cs="Times New Roman"/>
          <w:sz w:val="24"/>
          <w:szCs w:val="24"/>
        </w:rPr>
        <w:t>.</w:t>
      </w:r>
    </w:p>
    <w:p w14:paraId="7D88E393" w14:textId="77777777" w:rsidR="006804DA" w:rsidRPr="00F86259" w:rsidRDefault="00371BD0" w:rsidP="00FB4363">
      <w:pPr>
        <w:rPr>
          <w:rFonts w:ascii="Times New Roman" w:hAnsi="Times New Roman" w:cs="Times New Roman"/>
          <w:b/>
          <w:sz w:val="24"/>
          <w:szCs w:val="24"/>
        </w:rPr>
      </w:pPr>
      <w:r>
        <w:rPr>
          <w:rFonts w:ascii="Times New Roman" w:hAnsi="Times New Roman" w:cs="Times New Roman"/>
          <w:sz w:val="24"/>
          <w:szCs w:val="24"/>
        </w:rPr>
        <w:t>Throughout the narrati</w:t>
      </w:r>
      <w:r w:rsidR="00ED63C6">
        <w:rPr>
          <w:rFonts w:ascii="Times New Roman" w:hAnsi="Times New Roman" w:cs="Times New Roman"/>
          <w:sz w:val="24"/>
          <w:szCs w:val="24"/>
        </w:rPr>
        <w:t>ve</w:t>
      </w:r>
      <w:r>
        <w:rPr>
          <w:rFonts w:ascii="Times New Roman" w:hAnsi="Times New Roman" w:cs="Times New Roman"/>
          <w:sz w:val="24"/>
          <w:szCs w:val="24"/>
        </w:rPr>
        <w:t xml:space="preserve"> of this case, Robert Lavelle show</w:t>
      </w:r>
      <w:r w:rsidR="001C0EB4">
        <w:rPr>
          <w:rFonts w:ascii="Times New Roman" w:hAnsi="Times New Roman" w:cs="Times New Roman"/>
          <w:sz w:val="24"/>
          <w:szCs w:val="24"/>
        </w:rPr>
        <w:t>ed</w:t>
      </w:r>
      <w:r>
        <w:rPr>
          <w:rFonts w:ascii="Times New Roman" w:hAnsi="Times New Roman" w:cs="Times New Roman"/>
          <w:sz w:val="24"/>
          <w:szCs w:val="24"/>
        </w:rPr>
        <w:t xml:space="preserve"> strength in a number of these servant leadership characteristics</w:t>
      </w:r>
      <w:r w:rsidR="006056F3">
        <w:rPr>
          <w:rFonts w:ascii="Times New Roman" w:hAnsi="Times New Roman" w:cs="Times New Roman"/>
          <w:sz w:val="24"/>
          <w:szCs w:val="24"/>
        </w:rPr>
        <w:t xml:space="preserve">.  </w:t>
      </w:r>
      <w:r w:rsidR="001C0EB4">
        <w:rPr>
          <w:rFonts w:ascii="Times New Roman" w:hAnsi="Times New Roman" w:cs="Times New Roman"/>
          <w:sz w:val="24"/>
          <w:szCs w:val="24"/>
        </w:rPr>
        <w:t>Mr. Lav</w:t>
      </w:r>
      <w:r w:rsidR="00ED63C6">
        <w:rPr>
          <w:rFonts w:ascii="Times New Roman" w:hAnsi="Times New Roman" w:cs="Times New Roman"/>
          <w:sz w:val="24"/>
          <w:szCs w:val="24"/>
        </w:rPr>
        <w:t>e</w:t>
      </w:r>
      <w:r w:rsidR="001C0EB4">
        <w:rPr>
          <w:rFonts w:ascii="Times New Roman" w:hAnsi="Times New Roman" w:cs="Times New Roman"/>
          <w:sz w:val="24"/>
          <w:szCs w:val="24"/>
        </w:rPr>
        <w:t>lle demonstrate</w:t>
      </w:r>
      <w:r w:rsidR="00ED63C6">
        <w:rPr>
          <w:rFonts w:ascii="Times New Roman" w:hAnsi="Times New Roman" w:cs="Times New Roman"/>
          <w:sz w:val="24"/>
          <w:szCs w:val="24"/>
        </w:rPr>
        <w:t xml:space="preserve">d </w:t>
      </w:r>
      <w:r w:rsidR="001C0EB4">
        <w:rPr>
          <w:rFonts w:ascii="Times New Roman" w:hAnsi="Times New Roman" w:cs="Times New Roman"/>
          <w:sz w:val="24"/>
          <w:szCs w:val="24"/>
        </w:rPr>
        <w:t>strength in the areas</w:t>
      </w:r>
      <w:r>
        <w:rPr>
          <w:rFonts w:ascii="Times New Roman" w:hAnsi="Times New Roman" w:cs="Times New Roman"/>
          <w:sz w:val="24"/>
          <w:szCs w:val="24"/>
        </w:rPr>
        <w:t xml:space="preserve"> of calling, growth, building community,</w:t>
      </w:r>
      <w:r w:rsidR="00F86259">
        <w:rPr>
          <w:rFonts w:ascii="Times New Roman" w:hAnsi="Times New Roman" w:cs="Times New Roman"/>
          <w:sz w:val="24"/>
          <w:szCs w:val="24"/>
        </w:rPr>
        <w:t xml:space="preserve"> healing, empathy,</w:t>
      </w:r>
      <w:r w:rsidR="001C0EB4">
        <w:rPr>
          <w:rFonts w:ascii="Times New Roman" w:hAnsi="Times New Roman" w:cs="Times New Roman"/>
          <w:sz w:val="24"/>
          <w:szCs w:val="24"/>
        </w:rPr>
        <w:t xml:space="preserve"> </w:t>
      </w:r>
      <w:r w:rsidR="00F86259">
        <w:rPr>
          <w:rFonts w:ascii="Times New Roman" w:hAnsi="Times New Roman" w:cs="Times New Roman"/>
          <w:sz w:val="24"/>
          <w:szCs w:val="24"/>
        </w:rPr>
        <w:t>persuasion,</w:t>
      </w:r>
      <w:r>
        <w:rPr>
          <w:rFonts w:ascii="Times New Roman" w:hAnsi="Times New Roman" w:cs="Times New Roman"/>
          <w:sz w:val="24"/>
          <w:szCs w:val="24"/>
        </w:rPr>
        <w:t xml:space="preserve"> and awareness</w:t>
      </w:r>
      <w:r w:rsidR="006056F3">
        <w:rPr>
          <w:rFonts w:ascii="Times New Roman" w:hAnsi="Times New Roman" w:cs="Times New Roman"/>
          <w:sz w:val="24"/>
          <w:szCs w:val="24"/>
        </w:rPr>
        <w:t xml:space="preserve">.  </w:t>
      </w:r>
      <w:r>
        <w:rPr>
          <w:rFonts w:ascii="Times New Roman" w:hAnsi="Times New Roman" w:cs="Times New Roman"/>
          <w:sz w:val="24"/>
          <w:szCs w:val="24"/>
        </w:rPr>
        <w:t>Mr</w:t>
      </w:r>
      <w:r w:rsidR="001C0EB4">
        <w:rPr>
          <w:rFonts w:ascii="Times New Roman" w:hAnsi="Times New Roman" w:cs="Times New Roman"/>
          <w:sz w:val="24"/>
          <w:szCs w:val="24"/>
        </w:rPr>
        <w:t>.</w:t>
      </w:r>
      <w:r>
        <w:rPr>
          <w:rFonts w:ascii="Times New Roman" w:hAnsi="Times New Roman" w:cs="Times New Roman"/>
          <w:sz w:val="24"/>
          <w:szCs w:val="24"/>
        </w:rPr>
        <w:t xml:space="preserve"> Lav</w:t>
      </w:r>
      <w:r w:rsidR="00F86259">
        <w:rPr>
          <w:rFonts w:ascii="Times New Roman" w:hAnsi="Times New Roman" w:cs="Times New Roman"/>
          <w:sz w:val="24"/>
          <w:szCs w:val="24"/>
        </w:rPr>
        <w:t>elle will need to improve in</w:t>
      </w:r>
      <w:r w:rsidR="00AB1BF6">
        <w:rPr>
          <w:rFonts w:ascii="Times New Roman" w:hAnsi="Times New Roman" w:cs="Times New Roman"/>
          <w:sz w:val="24"/>
          <w:szCs w:val="24"/>
        </w:rPr>
        <w:t xml:space="preserve"> the areas of</w:t>
      </w:r>
      <w:r w:rsidR="00F86259">
        <w:rPr>
          <w:rFonts w:ascii="Times New Roman" w:hAnsi="Times New Roman" w:cs="Times New Roman"/>
          <w:sz w:val="24"/>
          <w:szCs w:val="24"/>
        </w:rPr>
        <w:t xml:space="preserve"> foresight,</w:t>
      </w:r>
      <w:r w:rsidR="00F86259" w:rsidRPr="00F86259">
        <w:rPr>
          <w:rFonts w:ascii="Times New Roman" w:hAnsi="Times New Roman" w:cs="Times New Roman"/>
          <w:sz w:val="24"/>
          <w:szCs w:val="24"/>
        </w:rPr>
        <w:t xml:space="preserve"> </w:t>
      </w:r>
      <w:r w:rsidR="00F86259">
        <w:rPr>
          <w:rFonts w:ascii="Times New Roman" w:hAnsi="Times New Roman" w:cs="Times New Roman"/>
          <w:sz w:val="24"/>
          <w:szCs w:val="24"/>
        </w:rPr>
        <w:t>stewardship, and conceptualization.</w:t>
      </w:r>
    </w:p>
    <w:p w14:paraId="078F6D3A" w14:textId="77777777" w:rsidR="00942368" w:rsidRPr="00CC3473" w:rsidRDefault="00942368" w:rsidP="00CC3473">
      <w:pPr>
        <w:pStyle w:val="ListParagraph"/>
        <w:numPr>
          <w:ilvl w:val="0"/>
          <w:numId w:val="8"/>
        </w:numPr>
        <w:spacing w:after="0" w:line="240" w:lineRule="auto"/>
        <w:rPr>
          <w:rStyle w:val="normaltextrun"/>
          <w:rFonts w:ascii="Times New Roman" w:hAnsi="Times New Roman" w:cs="Times New Roman"/>
          <w:b/>
          <w:sz w:val="24"/>
          <w:szCs w:val="24"/>
        </w:rPr>
      </w:pPr>
      <w:r w:rsidRPr="00FC6792">
        <w:rPr>
          <w:rFonts w:ascii="Times New Roman" w:hAnsi="Times New Roman" w:cs="Times New Roman"/>
          <w:b/>
          <w:sz w:val="24"/>
          <w:szCs w:val="24"/>
        </w:rPr>
        <w:t xml:space="preserve">Based on the analysis of this case, what alternative solution do you think will help DHSL raise the required funds to qualify </w:t>
      </w:r>
      <w:r w:rsidRPr="00FC6792">
        <w:rPr>
          <w:rStyle w:val="normaltextrun"/>
          <w:rFonts w:ascii="Times New Roman" w:hAnsi="Times New Roman" w:cs="Times New Roman"/>
          <w:b/>
          <w:bCs/>
          <w:sz w:val="24"/>
          <w:szCs w:val="24"/>
          <w:shd w:val="clear" w:color="auto" w:fill="FFFFFF"/>
          <w:lang w:val="en"/>
        </w:rPr>
        <w:t xml:space="preserve">to become fully insured by </w:t>
      </w:r>
      <w:r w:rsidRPr="00FC6792">
        <w:rPr>
          <w:rStyle w:val="normaltextrun"/>
          <w:rFonts w:ascii="Times New Roman" w:hAnsi="Times New Roman" w:cs="Times New Roman"/>
          <w:b/>
          <w:sz w:val="24"/>
          <w:szCs w:val="24"/>
          <w:shd w:val="clear" w:color="auto" w:fill="FFFFFF"/>
          <w:lang w:val="en"/>
        </w:rPr>
        <w:t>FSLIC without jeopardizing their relationship with the Hill District</w:t>
      </w:r>
      <w:r w:rsidR="006056F3" w:rsidRPr="00FC6792">
        <w:rPr>
          <w:rStyle w:val="normaltextrun"/>
          <w:rFonts w:ascii="Times New Roman" w:hAnsi="Times New Roman" w:cs="Times New Roman"/>
          <w:b/>
          <w:sz w:val="24"/>
          <w:szCs w:val="24"/>
          <w:shd w:val="clear" w:color="auto" w:fill="FFFFFF"/>
          <w:lang w:val="en"/>
        </w:rPr>
        <w:t xml:space="preserve">?  </w:t>
      </w:r>
      <w:r w:rsidRPr="00FC6792">
        <w:rPr>
          <w:rStyle w:val="normaltextrun"/>
          <w:rFonts w:ascii="Times New Roman" w:hAnsi="Times New Roman" w:cs="Times New Roman"/>
          <w:b/>
          <w:sz w:val="24"/>
          <w:szCs w:val="24"/>
          <w:shd w:val="clear" w:color="auto" w:fill="FFFFFF"/>
          <w:lang w:val="en"/>
        </w:rPr>
        <w:t>(LO4)</w:t>
      </w:r>
    </w:p>
    <w:p w14:paraId="245DF010" w14:textId="77777777" w:rsidR="00CC3473" w:rsidRPr="00FC6792" w:rsidRDefault="00CC3473" w:rsidP="00CC3473">
      <w:pPr>
        <w:pStyle w:val="ListParagraph"/>
        <w:spacing w:after="0" w:line="240" w:lineRule="auto"/>
        <w:ind w:left="360"/>
        <w:rPr>
          <w:rStyle w:val="normaltextrun"/>
          <w:rFonts w:ascii="Times New Roman" w:hAnsi="Times New Roman" w:cs="Times New Roman"/>
          <w:b/>
          <w:sz w:val="24"/>
          <w:szCs w:val="24"/>
        </w:rPr>
      </w:pPr>
    </w:p>
    <w:p w14:paraId="42CF4CCF" w14:textId="77777777" w:rsidR="000D74B0" w:rsidRPr="000D74B0" w:rsidRDefault="000D74B0" w:rsidP="0081429E">
      <w:pPr>
        <w:rPr>
          <w:rFonts w:ascii="Times New Roman" w:hAnsi="Times New Roman" w:cs="Times New Roman"/>
          <w:sz w:val="24"/>
          <w:szCs w:val="24"/>
        </w:rPr>
      </w:pPr>
      <w:r>
        <w:rPr>
          <w:rFonts w:ascii="Times New Roman" w:hAnsi="Times New Roman" w:cs="Times New Roman"/>
          <w:sz w:val="24"/>
          <w:szCs w:val="24"/>
        </w:rPr>
        <w:t xml:space="preserve">After </w:t>
      </w:r>
      <w:r w:rsidR="00021F96">
        <w:rPr>
          <w:rFonts w:ascii="Times New Roman" w:hAnsi="Times New Roman" w:cs="Times New Roman"/>
          <w:sz w:val="24"/>
          <w:szCs w:val="24"/>
        </w:rPr>
        <w:t>considering the</w:t>
      </w:r>
      <w:r w:rsidR="001C0EB4">
        <w:rPr>
          <w:rFonts w:ascii="Times New Roman" w:hAnsi="Times New Roman" w:cs="Times New Roman"/>
          <w:sz w:val="24"/>
          <w:szCs w:val="24"/>
        </w:rPr>
        <w:t xml:space="preserve"> various interest of the stakeholders</w:t>
      </w:r>
      <w:r>
        <w:rPr>
          <w:rFonts w:ascii="Times New Roman" w:hAnsi="Times New Roman" w:cs="Times New Roman"/>
          <w:sz w:val="24"/>
          <w:szCs w:val="24"/>
        </w:rPr>
        <w:t xml:space="preserve"> and analy</w:t>
      </w:r>
      <w:r w:rsidR="001C0EB4">
        <w:rPr>
          <w:rFonts w:ascii="Times New Roman" w:hAnsi="Times New Roman" w:cs="Times New Roman"/>
          <w:sz w:val="24"/>
          <w:szCs w:val="24"/>
        </w:rPr>
        <w:t>z</w:t>
      </w:r>
      <w:r w:rsidR="00021F96">
        <w:rPr>
          <w:rFonts w:ascii="Times New Roman" w:hAnsi="Times New Roman" w:cs="Times New Roman"/>
          <w:sz w:val="24"/>
          <w:szCs w:val="24"/>
        </w:rPr>
        <w:t>ing</w:t>
      </w:r>
      <w:r w:rsidR="001C0EB4">
        <w:rPr>
          <w:rFonts w:ascii="Times New Roman" w:hAnsi="Times New Roman" w:cs="Times New Roman"/>
          <w:sz w:val="24"/>
          <w:szCs w:val="24"/>
        </w:rPr>
        <w:t xml:space="preserve"> DHSL</w:t>
      </w:r>
      <w:r>
        <w:rPr>
          <w:rFonts w:ascii="Times New Roman" w:hAnsi="Times New Roman" w:cs="Times New Roman"/>
          <w:sz w:val="24"/>
          <w:szCs w:val="24"/>
        </w:rPr>
        <w:t xml:space="preserve"> </w:t>
      </w:r>
      <w:r w:rsidR="001C0EB4">
        <w:rPr>
          <w:rFonts w:ascii="Times New Roman" w:hAnsi="Times New Roman" w:cs="Times New Roman"/>
          <w:sz w:val="24"/>
          <w:szCs w:val="24"/>
        </w:rPr>
        <w:t>financial situation</w:t>
      </w:r>
      <w:r>
        <w:rPr>
          <w:rFonts w:ascii="Times New Roman" w:hAnsi="Times New Roman" w:cs="Times New Roman"/>
          <w:sz w:val="24"/>
          <w:szCs w:val="24"/>
        </w:rPr>
        <w:t xml:space="preserve">, </w:t>
      </w:r>
      <w:r w:rsidR="001C0EB4">
        <w:rPr>
          <w:rFonts w:ascii="Times New Roman" w:hAnsi="Times New Roman" w:cs="Times New Roman"/>
          <w:sz w:val="24"/>
          <w:szCs w:val="24"/>
        </w:rPr>
        <w:t xml:space="preserve">an alternative </w:t>
      </w:r>
      <w:r>
        <w:rPr>
          <w:rFonts w:ascii="Times New Roman" w:hAnsi="Times New Roman" w:cs="Times New Roman"/>
          <w:sz w:val="24"/>
          <w:szCs w:val="24"/>
        </w:rPr>
        <w:t xml:space="preserve">option that </w:t>
      </w:r>
      <w:r w:rsidR="008A338A">
        <w:rPr>
          <w:rFonts w:ascii="Times New Roman" w:hAnsi="Times New Roman" w:cs="Times New Roman"/>
          <w:sz w:val="24"/>
          <w:szCs w:val="24"/>
        </w:rPr>
        <w:t xml:space="preserve">DHSL </w:t>
      </w:r>
      <w:r w:rsidR="001C0EB4">
        <w:rPr>
          <w:rFonts w:ascii="Times New Roman" w:hAnsi="Times New Roman" w:cs="Times New Roman"/>
          <w:sz w:val="24"/>
          <w:szCs w:val="24"/>
        </w:rPr>
        <w:t xml:space="preserve">can consider is </w:t>
      </w:r>
      <w:r w:rsidR="008A338A">
        <w:rPr>
          <w:rFonts w:ascii="Times New Roman" w:hAnsi="Times New Roman" w:cs="Times New Roman"/>
          <w:sz w:val="24"/>
          <w:szCs w:val="24"/>
        </w:rPr>
        <w:t xml:space="preserve">to underwrite the company </w:t>
      </w:r>
      <w:r w:rsidR="001C0EB4">
        <w:rPr>
          <w:rFonts w:ascii="Times New Roman" w:hAnsi="Times New Roman" w:cs="Times New Roman"/>
          <w:sz w:val="24"/>
          <w:szCs w:val="24"/>
        </w:rPr>
        <w:t>and</w:t>
      </w:r>
      <w:r w:rsidR="008A338A">
        <w:rPr>
          <w:rFonts w:ascii="Times New Roman" w:hAnsi="Times New Roman" w:cs="Times New Roman"/>
          <w:sz w:val="24"/>
          <w:szCs w:val="24"/>
        </w:rPr>
        <w:t xml:space="preserve"> list it on the stock market</w:t>
      </w:r>
      <w:r w:rsidR="006056F3">
        <w:rPr>
          <w:rFonts w:ascii="Times New Roman" w:hAnsi="Times New Roman" w:cs="Times New Roman"/>
          <w:sz w:val="24"/>
          <w:szCs w:val="24"/>
        </w:rPr>
        <w:t xml:space="preserve">.  </w:t>
      </w:r>
      <w:r>
        <w:rPr>
          <w:rFonts w:ascii="Times New Roman" w:hAnsi="Times New Roman" w:cs="Times New Roman"/>
          <w:sz w:val="24"/>
          <w:szCs w:val="24"/>
        </w:rPr>
        <w:t xml:space="preserve">DHSL </w:t>
      </w:r>
      <w:r w:rsidR="008A338A">
        <w:rPr>
          <w:rFonts w:ascii="Times New Roman" w:hAnsi="Times New Roman" w:cs="Times New Roman"/>
          <w:sz w:val="24"/>
          <w:szCs w:val="24"/>
        </w:rPr>
        <w:t>can raise its reserve by trading it</w:t>
      </w:r>
      <w:r w:rsidR="0081429E">
        <w:rPr>
          <w:rFonts w:ascii="Times New Roman" w:hAnsi="Times New Roman" w:cs="Times New Roman"/>
          <w:sz w:val="24"/>
          <w:szCs w:val="24"/>
        </w:rPr>
        <w:t>s</w:t>
      </w:r>
      <w:r w:rsidR="008A338A">
        <w:rPr>
          <w:rFonts w:ascii="Times New Roman" w:hAnsi="Times New Roman" w:cs="Times New Roman"/>
          <w:sz w:val="24"/>
          <w:szCs w:val="24"/>
        </w:rPr>
        <w:t xml:space="preserve"> stock</w:t>
      </w:r>
      <w:r w:rsidR="00C403CE">
        <w:rPr>
          <w:rFonts w:ascii="Times New Roman" w:hAnsi="Times New Roman" w:cs="Times New Roman"/>
          <w:sz w:val="24"/>
          <w:szCs w:val="24"/>
        </w:rPr>
        <w:t xml:space="preserve"> </w:t>
      </w:r>
      <w:r w:rsidR="0081429E">
        <w:rPr>
          <w:rFonts w:ascii="Times New Roman" w:hAnsi="Times New Roman" w:cs="Times New Roman"/>
          <w:sz w:val="24"/>
          <w:szCs w:val="24"/>
        </w:rPr>
        <w:t>in</w:t>
      </w:r>
      <w:r w:rsidR="00021F96">
        <w:rPr>
          <w:rFonts w:ascii="Times New Roman" w:hAnsi="Times New Roman" w:cs="Times New Roman"/>
          <w:sz w:val="24"/>
          <w:szCs w:val="24"/>
        </w:rPr>
        <w:t xml:space="preserve"> the </w:t>
      </w:r>
      <w:r w:rsidR="0081429E">
        <w:rPr>
          <w:rFonts w:ascii="Times New Roman" w:hAnsi="Times New Roman" w:cs="Times New Roman"/>
          <w:sz w:val="24"/>
          <w:szCs w:val="24"/>
        </w:rPr>
        <w:t>ma</w:t>
      </w:r>
      <w:r w:rsidR="001C0EB4">
        <w:rPr>
          <w:rFonts w:ascii="Times New Roman" w:hAnsi="Times New Roman" w:cs="Times New Roman"/>
          <w:sz w:val="24"/>
          <w:szCs w:val="24"/>
        </w:rPr>
        <w:t>r</w:t>
      </w:r>
      <w:r w:rsidR="0081429E">
        <w:rPr>
          <w:rFonts w:ascii="Times New Roman" w:hAnsi="Times New Roman" w:cs="Times New Roman"/>
          <w:sz w:val="24"/>
          <w:szCs w:val="24"/>
        </w:rPr>
        <w:t>ket</w:t>
      </w:r>
      <w:r w:rsidR="00021F96">
        <w:rPr>
          <w:rFonts w:ascii="Times New Roman" w:hAnsi="Times New Roman" w:cs="Times New Roman"/>
          <w:sz w:val="24"/>
          <w:szCs w:val="24"/>
        </w:rPr>
        <w:t>place</w:t>
      </w:r>
      <w:r w:rsidR="006056F3">
        <w:rPr>
          <w:rFonts w:ascii="Times New Roman" w:hAnsi="Times New Roman" w:cs="Times New Roman"/>
          <w:sz w:val="24"/>
          <w:szCs w:val="24"/>
        </w:rPr>
        <w:t xml:space="preserve">.  </w:t>
      </w:r>
      <w:r w:rsidR="00021F96">
        <w:rPr>
          <w:rFonts w:ascii="Times New Roman" w:hAnsi="Times New Roman" w:cs="Times New Roman"/>
          <w:sz w:val="24"/>
          <w:szCs w:val="24"/>
        </w:rPr>
        <w:t>The</w:t>
      </w:r>
      <w:r w:rsidR="0081429E">
        <w:rPr>
          <w:rFonts w:ascii="Times New Roman" w:hAnsi="Times New Roman" w:cs="Times New Roman"/>
          <w:sz w:val="24"/>
          <w:szCs w:val="24"/>
        </w:rPr>
        <w:t xml:space="preserve"> advantage of</w:t>
      </w:r>
      <w:r w:rsidR="00C403CE">
        <w:rPr>
          <w:rFonts w:ascii="Times New Roman" w:hAnsi="Times New Roman" w:cs="Times New Roman"/>
          <w:sz w:val="24"/>
          <w:szCs w:val="24"/>
        </w:rPr>
        <w:t xml:space="preserve"> </w:t>
      </w:r>
      <w:r w:rsidR="0081429E">
        <w:rPr>
          <w:rFonts w:ascii="Times New Roman" w:hAnsi="Times New Roman" w:cs="Times New Roman"/>
          <w:sz w:val="24"/>
          <w:szCs w:val="24"/>
        </w:rPr>
        <w:t>l</w:t>
      </w:r>
      <w:r w:rsidR="00C403CE">
        <w:rPr>
          <w:rFonts w:ascii="Times New Roman" w:hAnsi="Times New Roman" w:cs="Times New Roman"/>
          <w:sz w:val="24"/>
          <w:szCs w:val="24"/>
        </w:rPr>
        <w:t xml:space="preserve">isting </w:t>
      </w:r>
      <w:r w:rsidR="008376D0">
        <w:rPr>
          <w:rFonts w:ascii="Times New Roman" w:hAnsi="Times New Roman" w:cs="Times New Roman"/>
          <w:sz w:val="24"/>
          <w:szCs w:val="24"/>
        </w:rPr>
        <w:t xml:space="preserve">the company </w:t>
      </w:r>
      <w:r w:rsidR="0081429E">
        <w:rPr>
          <w:rFonts w:ascii="Times New Roman" w:hAnsi="Times New Roman" w:cs="Times New Roman"/>
          <w:sz w:val="24"/>
          <w:szCs w:val="24"/>
        </w:rPr>
        <w:t xml:space="preserve">is that it will provide </w:t>
      </w:r>
      <w:r w:rsidR="008376D0">
        <w:rPr>
          <w:rFonts w:ascii="Times New Roman" w:hAnsi="Times New Roman" w:cs="Times New Roman"/>
          <w:sz w:val="24"/>
          <w:szCs w:val="24"/>
        </w:rPr>
        <w:t xml:space="preserve">economic stability and </w:t>
      </w:r>
      <w:r w:rsidR="0081429E">
        <w:rPr>
          <w:rFonts w:ascii="Times New Roman" w:hAnsi="Times New Roman" w:cs="Times New Roman"/>
          <w:sz w:val="24"/>
          <w:szCs w:val="24"/>
        </w:rPr>
        <w:t xml:space="preserve">a sense of </w:t>
      </w:r>
      <w:r w:rsidR="008376D0">
        <w:rPr>
          <w:rFonts w:ascii="Times New Roman" w:hAnsi="Times New Roman" w:cs="Times New Roman"/>
          <w:sz w:val="24"/>
          <w:szCs w:val="24"/>
        </w:rPr>
        <w:t>confidence</w:t>
      </w:r>
      <w:r w:rsidR="0081429E">
        <w:rPr>
          <w:rFonts w:ascii="Times New Roman" w:hAnsi="Times New Roman" w:cs="Times New Roman"/>
          <w:sz w:val="24"/>
          <w:szCs w:val="24"/>
        </w:rPr>
        <w:t xml:space="preserve"> </w:t>
      </w:r>
      <w:r w:rsidR="006056F3">
        <w:rPr>
          <w:rFonts w:ascii="Times New Roman" w:hAnsi="Times New Roman" w:cs="Times New Roman"/>
          <w:sz w:val="24"/>
          <w:szCs w:val="24"/>
        </w:rPr>
        <w:t>for DHSL customers</w:t>
      </w:r>
      <w:r w:rsidR="008376D0">
        <w:rPr>
          <w:rFonts w:ascii="Times New Roman" w:hAnsi="Times New Roman" w:cs="Times New Roman"/>
          <w:sz w:val="24"/>
          <w:szCs w:val="24"/>
        </w:rPr>
        <w:t>, employees, depositors, shareholders, and owners.  It will also allow DHSL to focus its business operation around its core mission, which is to serve the Hill District community</w:t>
      </w:r>
      <w:r w:rsidR="006056F3">
        <w:rPr>
          <w:rFonts w:ascii="Times New Roman" w:hAnsi="Times New Roman" w:cs="Times New Roman"/>
          <w:sz w:val="24"/>
          <w:szCs w:val="24"/>
        </w:rPr>
        <w:t xml:space="preserve">.  </w:t>
      </w:r>
      <w:r w:rsidR="0081429E">
        <w:rPr>
          <w:rFonts w:ascii="Times New Roman" w:hAnsi="Times New Roman" w:cs="Times New Roman"/>
          <w:sz w:val="24"/>
          <w:szCs w:val="24"/>
        </w:rPr>
        <w:t>The dis</w:t>
      </w:r>
      <w:r w:rsidR="001C0EB4">
        <w:rPr>
          <w:rFonts w:ascii="Times New Roman" w:hAnsi="Times New Roman" w:cs="Times New Roman"/>
          <w:sz w:val="24"/>
          <w:szCs w:val="24"/>
        </w:rPr>
        <w:t>ad</w:t>
      </w:r>
      <w:r w:rsidR="0081429E">
        <w:rPr>
          <w:rFonts w:ascii="Times New Roman" w:hAnsi="Times New Roman" w:cs="Times New Roman"/>
          <w:sz w:val="24"/>
          <w:szCs w:val="24"/>
        </w:rPr>
        <w:t xml:space="preserve">vantage of this solution is that it might take </w:t>
      </w:r>
      <w:r w:rsidR="00021F96">
        <w:rPr>
          <w:rFonts w:ascii="Times New Roman" w:hAnsi="Times New Roman" w:cs="Times New Roman"/>
          <w:sz w:val="24"/>
          <w:szCs w:val="24"/>
        </w:rPr>
        <w:t xml:space="preserve">some </w:t>
      </w:r>
      <w:r w:rsidR="0081429E">
        <w:rPr>
          <w:rFonts w:ascii="Times New Roman" w:hAnsi="Times New Roman" w:cs="Times New Roman"/>
          <w:sz w:val="24"/>
          <w:szCs w:val="24"/>
        </w:rPr>
        <w:t>time and effort to complete the process for listing the stock</w:t>
      </w:r>
      <w:r w:rsidR="00021F96">
        <w:rPr>
          <w:rFonts w:ascii="Times New Roman" w:hAnsi="Times New Roman" w:cs="Times New Roman"/>
          <w:sz w:val="24"/>
          <w:szCs w:val="24"/>
        </w:rPr>
        <w:t xml:space="preserve"> on the market</w:t>
      </w:r>
      <w:r w:rsidR="0081429E">
        <w:rPr>
          <w:rFonts w:ascii="Times New Roman" w:hAnsi="Times New Roman" w:cs="Times New Roman"/>
          <w:sz w:val="24"/>
          <w:szCs w:val="24"/>
        </w:rPr>
        <w:t>.</w:t>
      </w:r>
    </w:p>
    <w:p w14:paraId="25C2877A" w14:textId="77777777" w:rsidR="00DE5DB4" w:rsidRDefault="00C61BC6" w:rsidP="00DE5DB4">
      <w:pPr>
        <w:rPr>
          <w:rFonts w:ascii="Times New Roman" w:hAnsi="Times New Roman" w:cs="Times New Roman"/>
          <w:b/>
          <w:sz w:val="24"/>
          <w:szCs w:val="24"/>
        </w:rPr>
      </w:pPr>
      <w:r w:rsidRPr="00C61BC6">
        <w:rPr>
          <w:rFonts w:ascii="Times New Roman" w:hAnsi="Times New Roman" w:cs="Times New Roman"/>
          <w:b/>
          <w:sz w:val="24"/>
          <w:szCs w:val="24"/>
        </w:rPr>
        <w:lastRenderedPageBreak/>
        <w:t>General Discussion</w:t>
      </w:r>
    </w:p>
    <w:p w14:paraId="32D42AD6" w14:textId="77777777" w:rsidR="006D2EF1" w:rsidRPr="009208A3" w:rsidRDefault="006D2EF1" w:rsidP="006D2EF1">
      <w:pPr>
        <w:rPr>
          <w:rFonts w:ascii="Times New Roman" w:hAnsi="Times New Roman" w:cs="Times New Roman"/>
          <w:sz w:val="24"/>
          <w:szCs w:val="24"/>
        </w:rPr>
      </w:pPr>
      <w:r>
        <w:rPr>
          <w:rFonts w:ascii="Times New Roman" w:hAnsi="Times New Roman" w:cs="Times New Roman"/>
          <w:sz w:val="24"/>
          <w:szCs w:val="24"/>
        </w:rPr>
        <w:t>The</w:t>
      </w:r>
      <w:r w:rsidR="00C22F7E">
        <w:rPr>
          <w:rFonts w:ascii="Times New Roman" w:hAnsi="Times New Roman" w:cs="Times New Roman"/>
          <w:sz w:val="24"/>
          <w:szCs w:val="24"/>
        </w:rPr>
        <w:t xml:space="preserve"> DSHL</w:t>
      </w:r>
      <w:r>
        <w:rPr>
          <w:rFonts w:ascii="Times New Roman" w:hAnsi="Times New Roman" w:cs="Times New Roman"/>
          <w:sz w:val="24"/>
          <w:szCs w:val="24"/>
        </w:rPr>
        <w:t xml:space="preserve"> case examines the complexity involved in balancing </w:t>
      </w:r>
      <w:r w:rsidR="006056F3">
        <w:rPr>
          <w:rFonts w:ascii="Times New Roman" w:hAnsi="Times New Roman" w:cs="Times New Roman"/>
          <w:sz w:val="24"/>
          <w:szCs w:val="24"/>
        </w:rPr>
        <w:t>stakeholders’</w:t>
      </w:r>
      <w:r>
        <w:rPr>
          <w:rFonts w:ascii="Times New Roman" w:hAnsi="Times New Roman" w:cs="Times New Roman"/>
          <w:sz w:val="24"/>
          <w:szCs w:val="24"/>
        </w:rPr>
        <w:t xml:space="preserve"> interest with business needs</w:t>
      </w:r>
      <w:r w:rsidR="006056F3">
        <w:rPr>
          <w:rFonts w:ascii="Times New Roman" w:hAnsi="Times New Roman" w:cs="Times New Roman"/>
          <w:sz w:val="24"/>
          <w:szCs w:val="24"/>
        </w:rPr>
        <w:t xml:space="preserve">.  </w:t>
      </w:r>
      <w:r>
        <w:rPr>
          <w:rFonts w:ascii="Times New Roman" w:hAnsi="Times New Roman" w:cs="Times New Roman"/>
          <w:sz w:val="24"/>
          <w:szCs w:val="24"/>
        </w:rPr>
        <w:t>It provides students the opportunity to observe how a small community-based thrift struggled between the decision to fulfill its</w:t>
      </w:r>
      <w:commentRangeStart w:id="7"/>
      <w:r>
        <w:rPr>
          <w:rFonts w:ascii="Times New Roman" w:hAnsi="Times New Roman" w:cs="Times New Roman"/>
          <w:sz w:val="24"/>
          <w:szCs w:val="24"/>
        </w:rPr>
        <w:t xml:space="preserve"> organization </w:t>
      </w:r>
      <w:commentRangeEnd w:id="7"/>
      <w:r w:rsidR="008C4AB0">
        <w:rPr>
          <w:rStyle w:val="CommentReference"/>
        </w:rPr>
        <w:commentReference w:id="7"/>
      </w:r>
      <w:r>
        <w:rPr>
          <w:rFonts w:ascii="Times New Roman" w:hAnsi="Times New Roman" w:cs="Times New Roman"/>
          <w:sz w:val="24"/>
          <w:szCs w:val="24"/>
        </w:rPr>
        <w:t>core mission</w:t>
      </w:r>
      <w:commentRangeStart w:id="8"/>
      <w:r>
        <w:rPr>
          <w:rFonts w:ascii="Times New Roman" w:hAnsi="Times New Roman" w:cs="Times New Roman"/>
          <w:sz w:val="24"/>
          <w:szCs w:val="24"/>
        </w:rPr>
        <w:t xml:space="preserve"> </w:t>
      </w:r>
      <w:r w:rsidR="00875B89">
        <w:rPr>
          <w:rFonts w:ascii="Times New Roman" w:hAnsi="Times New Roman" w:cs="Times New Roman"/>
          <w:sz w:val="24"/>
          <w:szCs w:val="24"/>
        </w:rPr>
        <w:t>which</w:t>
      </w:r>
      <w:r>
        <w:rPr>
          <w:rFonts w:ascii="Times New Roman" w:hAnsi="Times New Roman" w:cs="Times New Roman"/>
          <w:sz w:val="24"/>
          <w:szCs w:val="24"/>
        </w:rPr>
        <w:t xml:space="preserve"> </w:t>
      </w:r>
      <w:commentRangeEnd w:id="8"/>
      <w:r w:rsidR="008C4AB0">
        <w:rPr>
          <w:rStyle w:val="CommentReference"/>
        </w:rPr>
        <w:commentReference w:id="8"/>
      </w:r>
      <w:r>
        <w:rPr>
          <w:rFonts w:ascii="Times New Roman" w:hAnsi="Times New Roman" w:cs="Times New Roman"/>
          <w:sz w:val="24"/>
          <w:szCs w:val="24"/>
        </w:rPr>
        <w:t>centers on corporate social responsibility (CSR) and a pressing need to sustain it</w:t>
      </w:r>
      <w:r w:rsidR="00C22F7E">
        <w:rPr>
          <w:rFonts w:ascii="Times New Roman" w:hAnsi="Times New Roman" w:cs="Times New Roman"/>
          <w:sz w:val="24"/>
          <w:szCs w:val="24"/>
        </w:rPr>
        <w:t>s</w:t>
      </w:r>
      <w:r>
        <w:rPr>
          <w:rFonts w:ascii="Times New Roman" w:hAnsi="Times New Roman" w:cs="Times New Roman"/>
          <w:sz w:val="24"/>
          <w:szCs w:val="24"/>
        </w:rPr>
        <w:t xml:space="preserve"> business operations</w:t>
      </w:r>
      <w:r w:rsidR="006056F3">
        <w:rPr>
          <w:rFonts w:ascii="Times New Roman" w:hAnsi="Times New Roman" w:cs="Times New Roman"/>
          <w:sz w:val="24"/>
          <w:szCs w:val="24"/>
        </w:rPr>
        <w:t xml:space="preserve">.  </w:t>
      </w:r>
      <w:r>
        <w:rPr>
          <w:rFonts w:ascii="Times New Roman" w:hAnsi="Times New Roman" w:cs="Times New Roman"/>
          <w:sz w:val="24"/>
          <w:szCs w:val="24"/>
        </w:rPr>
        <w:t xml:space="preserve">In discussing and analyzing the questions, it is essential to understand how the theoretical tenets of servant leadership, ethical leadership, and stakeholder theory </w:t>
      </w:r>
      <w:r w:rsidR="00C22F7E">
        <w:rPr>
          <w:rFonts w:ascii="Times New Roman" w:hAnsi="Times New Roman" w:cs="Times New Roman"/>
          <w:sz w:val="24"/>
          <w:szCs w:val="24"/>
        </w:rPr>
        <w:t>relates to</w:t>
      </w:r>
      <w:r>
        <w:rPr>
          <w:rFonts w:ascii="Times New Roman" w:hAnsi="Times New Roman" w:cs="Times New Roman"/>
          <w:sz w:val="24"/>
          <w:szCs w:val="24"/>
        </w:rPr>
        <w:t xml:space="preserve"> the concept of CSR</w:t>
      </w:r>
      <w:r w:rsidR="006056F3">
        <w:rPr>
          <w:rFonts w:ascii="Times New Roman" w:hAnsi="Times New Roman" w:cs="Times New Roman"/>
          <w:sz w:val="24"/>
          <w:szCs w:val="24"/>
        </w:rPr>
        <w:t>.</w:t>
      </w:r>
      <w:r w:rsidR="006056F3" w:rsidRPr="009208A3">
        <w:rPr>
          <w:rStyle w:val="normaltextrun"/>
          <w:shd w:val="clear" w:color="auto" w:fill="FFFFFF"/>
          <w:lang w:val="en"/>
        </w:rPr>
        <w:t xml:space="preserve">  </w:t>
      </w:r>
      <w:r w:rsidR="009208A3" w:rsidRPr="009208A3">
        <w:rPr>
          <w:rStyle w:val="normaltextrun"/>
          <w:rFonts w:ascii="Times New Roman" w:hAnsi="Times New Roman" w:cs="Times New Roman"/>
          <w:sz w:val="24"/>
          <w:szCs w:val="24"/>
          <w:shd w:val="clear" w:color="auto" w:fill="FFFFFF"/>
          <w:lang w:val="en"/>
        </w:rPr>
        <w:t>The case presents an opportunity for students to examine, evaluate, analy</w:t>
      </w:r>
      <w:r w:rsidR="00C22F7E">
        <w:rPr>
          <w:rStyle w:val="normaltextrun"/>
          <w:rFonts w:ascii="Times New Roman" w:hAnsi="Times New Roman" w:cs="Times New Roman"/>
          <w:sz w:val="24"/>
          <w:szCs w:val="24"/>
          <w:shd w:val="clear" w:color="auto" w:fill="FFFFFF"/>
          <w:lang w:val="en"/>
        </w:rPr>
        <w:t>ze,</w:t>
      </w:r>
      <w:r w:rsidR="009208A3" w:rsidRPr="009208A3">
        <w:rPr>
          <w:rStyle w:val="normaltextrun"/>
          <w:rFonts w:ascii="Times New Roman" w:hAnsi="Times New Roman" w:cs="Times New Roman"/>
          <w:sz w:val="24"/>
          <w:szCs w:val="24"/>
          <w:shd w:val="clear" w:color="auto" w:fill="FFFFFF"/>
          <w:lang w:val="en"/>
        </w:rPr>
        <w:t xml:space="preserve"> </w:t>
      </w:r>
      <w:r w:rsidR="00C22F7E">
        <w:rPr>
          <w:rStyle w:val="normaltextrun"/>
          <w:rFonts w:ascii="Times New Roman" w:hAnsi="Times New Roman" w:cs="Times New Roman"/>
          <w:sz w:val="24"/>
          <w:szCs w:val="24"/>
          <w:shd w:val="clear" w:color="auto" w:fill="FFFFFF"/>
          <w:lang w:val="en"/>
        </w:rPr>
        <w:t xml:space="preserve">and </w:t>
      </w:r>
      <w:r w:rsidR="009208A3" w:rsidRPr="009208A3">
        <w:rPr>
          <w:rStyle w:val="normaltextrun"/>
          <w:rFonts w:ascii="Times New Roman" w:hAnsi="Times New Roman" w:cs="Times New Roman"/>
          <w:sz w:val="24"/>
          <w:szCs w:val="24"/>
          <w:shd w:val="clear" w:color="auto" w:fill="FFFFFF"/>
          <w:lang w:val="en"/>
        </w:rPr>
        <w:t>discuss the principles of servant leadership and corporate social responsibility</w:t>
      </w:r>
      <w:r w:rsidR="00C22F7E">
        <w:rPr>
          <w:rStyle w:val="normaltextrun"/>
          <w:rFonts w:ascii="Times New Roman" w:hAnsi="Times New Roman" w:cs="Times New Roman"/>
          <w:sz w:val="24"/>
          <w:szCs w:val="24"/>
          <w:shd w:val="clear" w:color="auto" w:fill="FFFFFF"/>
          <w:lang w:val="en"/>
        </w:rPr>
        <w:t xml:space="preserve"> as it applies to business decisions</w:t>
      </w:r>
      <w:r w:rsidR="006056F3" w:rsidRPr="009208A3">
        <w:rPr>
          <w:rStyle w:val="normaltextrun"/>
          <w:rFonts w:ascii="Times New Roman" w:hAnsi="Times New Roman" w:cs="Times New Roman"/>
          <w:sz w:val="24"/>
          <w:szCs w:val="24"/>
          <w:shd w:val="clear" w:color="auto" w:fill="FFFFFF"/>
          <w:lang w:val="en"/>
        </w:rPr>
        <w:t xml:space="preserve">.  </w:t>
      </w:r>
      <w:r w:rsidR="009208A3" w:rsidRPr="009208A3">
        <w:rPr>
          <w:rStyle w:val="normaltextrun"/>
          <w:rFonts w:ascii="Times New Roman" w:hAnsi="Times New Roman" w:cs="Times New Roman"/>
          <w:sz w:val="24"/>
          <w:szCs w:val="24"/>
          <w:shd w:val="clear" w:color="auto" w:fill="FFFFFF"/>
          <w:lang w:val="en"/>
        </w:rPr>
        <w:t xml:space="preserve">It also allows students to identify and discuss </w:t>
      </w:r>
      <w:r w:rsidR="00C22F7E">
        <w:rPr>
          <w:rStyle w:val="normaltextrun"/>
          <w:rFonts w:ascii="Times New Roman" w:hAnsi="Times New Roman" w:cs="Times New Roman"/>
          <w:sz w:val="24"/>
          <w:szCs w:val="24"/>
          <w:shd w:val="clear" w:color="auto" w:fill="FFFFFF"/>
          <w:lang w:val="en"/>
        </w:rPr>
        <w:t xml:space="preserve">the role of </w:t>
      </w:r>
      <w:r w:rsidR="009208A3" w:rsidRPr="009208A3">
        <w:rPr>
          <w:rStyle w:val="normaltextrun"/>
          <w:rFonts w:ascii="Times New Roman" w:hAnsi="Times New Roman" w:cs="Times New Roman"/>
          <w:sz w:val="24"/>
          <w:szCs w:val="24"/>
          <w:shd w:val="clear" w:color="auto" w:fill="FFFFFF"/>
          <w:lang w:val="en"/>
        </w:rPr>
        <w:t xml:space="preserve">stakeholder theory and ethical leadership in making decisions. </w:t>
      </w:r>
    </w:p>
    <w:p w14:paraId="107C3394" w14:textId="45D8A51E" w:rsidR="009208A3" w:rsidRPr="009208A3" w:rsidRDefault="006D2EF1" w:rsidP="009208A3">
      <w:pPr>
        <w:rPr>
          <w:rFonts w:ascii="Times New Roman" w:hAnsi="Times New Roman" w:cs="Times New Roman"/>
          <w:sz w:val="24"/>
          <w:szCs w:val="24"/>
        </w:rPr>
      </w:pPr>
      <w:r>
        <w:rPr>
          <w:rFonts w:ascii="Times New Roman" w:hAnsi="Times New Roman" w:cs="Times New Roman"/>
          <w:sz w:val="24"/>
          <w:szCs w:val="24"/>
        </w:rPr>
        <w:t>The case is suitable for a lecture/discussion format</w:t>
      </w:r>
      <w:r w:rsidR="006056F3">
        <w:rPr>
          <w:rFonts w:ascii="Times New Roman" w:hAnsi="Times New Roman" w:cs="Times New Roman"/>
          <w:sz w:val="24"/>
          <w:szCs w:val="24"/>
        </w:rPr>
        <w:t xml:space="preserve">.  </w:t>
      </w:r>
      <w:r>
        <w:rPr>
          <w:rFonts w:ascii="Times New Roman" w:hAnsi="Times New Roman" w:cs="Times New Roman"/>
          <w:sz w:val="24"/>
          <w:szCs w:val="24"/>
        </w:rPr>
        <w:t>Faculty can assign students to work in small groups</w:t>
      </w:r>
      <w:r w:rsidR="006056F3">
        <w:rPr>
          <w:rFonts w:ascii="Times New Roman" w:hAnsi="Times New Roman" w:cs="Times New Roman"/>
          <w:sz w:val="24"/>
          <w:szCs w:val="24"/>
        </w:rPr>
        <w:t xml:space="preserve">.  </w:t>
      </w:r>
      <w:r w:rsidR="00C22F7E">
        <w:rPr>
          <w:rFonts w:ascii="Times New Roman" w:hAnsi="Times New Roman" w:cs="Times New Roman"/>
          <w:sz w:val="24"/>
          <w:szCs w:val="24"/>
        </w:rPr>
        <w:t>Using the information from the case, students can work</w:t>
      </w:r>
      <w:r w:rsidR="009208A3" w:rsidRPr="009208A3">
        <w:rPr>
          <w:rFonts w:ascii="Times New Roman" w:hAnsi="Times New Roman" w:cs="Times New Roman"/>
          <w:sz w:val="24"/>
          <w:szCs w:val="24"/>
        </w:rPr>
        <w:t xml:space="preserve"> in small groups of three and four, </w:t>
      </w:r>
      <w:r w:rsidR="00C22F7E">
        <w:rPr>
          <w:rFonts w:ascii="Times New Roman" w:hAnsi="Times New Roman" w:cs="Times New Roman"/>
          <w:sz w:val="24"/>
          <w:szCs w:val="24"/>
        </w:rPr>
        <w:t>to</w:t>
      </w:r>
      <w:r w:rsidR="009208A3" w:rsidRPr="009208A3">
        <w:rPr>
          <w:rFonts w:ascii="Times New Roman" w:hAnsi="Times New Roman" w:cs="Times New Roman"/>
          <w:sz w:val="24"/>
          <w:szCs w:val="24"/>
        </w:rPr>
        <w:t xml:space="preserve"> analyze the options </w:t>
      </w:r>
      <w:r w:rsidR="009208A3">
        <w:rPr>
          <w:rFonts w:ascii="Times New Roman" w:hAnsi="Times New Roman" w:cs="Times New Roman"/>
          <w:sz w:val="24"/>
          <w:szCs w:val="24"/>
        </w:rPr>
        <w:t>available to</w:t>
      </w:r>
      <w:r w:rsidR="009208A3" w:rsidRPr="009208A3">
        <w:rPr>
          <w:rFonts w:ascii="Times New Roman" w:hAnsi="Times New Roman" w:cs="Times New Roman"/>
          <w:sz w:val="24"/>
          <w:szCs w:val="24"/>
        </w:rPr>
        <w:t xml:space="preserve"> DHSL</w:t>
      </w:r>
      <w:r w:rsidR="009208A3">
        <w:rPr>
          <w:rFonts w:ascii="Times New Roman" w:hAnsi="Times New Roman" w:cs="Times New Roman"/>
          <w:sz w:val="24"/>
          <w:szCs w:val="24"/>
        </w:rPr>
        <w:t xml:space="preserve"> to</w:t>
      </w:r>
      <w:r w:rsidR="009208A3" w:rsidRPr="009208A3">
        <w:rPr>
          <w:rFonts w:ascii="Times New Roman" w:hAnsi="Times New Roman" w:cs="Times New Roman"/>
          <w:sz w:val="24"/>
          <w:szCs w:val="24"/>
        </w:rPr>
        <w:t xml:space="preserve"> achieve its </w:t>
      </w:r>
      <w:r w:rsidR="00C22F7E">
        <w:rPr>
          <w:rFonts w:ascii="Times New Roman" w:hAnsi="Times New Roman" w:cs="Times New Roman"/>
          <w:sz w:val="24"/>
          <w:szCs w:val="24"/>
        </w:rPr>
        <w:t xml:space="preserve">core </w:t>
      </w:r>
      <w:r w:rsidR="009208A3" w:rsidRPr="009208A3">
        <w:rPr>
          <w:rFonts w:ascii="Times New Roman" w:hAnsi="Times New Roman" w:cs="Times New Roman"/>
          <w:sz w:val="24"/>
          <w:szCs w:val="24"/>
        </w:rPr>
        <w:t>mission as well as sustain its business operations</w:t>
      </w:r>
      <w:r w:rsidR="006056F3" w:rsidRPr="009208A3">
        <w:rPr>
          <w:rStyle w:val="normaltextrun"/>
          <w:rFonts w:ascii="Times New Roman" w:hAnsi="Times New Roman" w:cs="Times New Roman"/>
          <w:bCs/>
          <w:sz w:val="24"/>
          <w:szCs w:val="24"/>
          <w:shd w:val="clear" w:color="auto" w:fill="FFFFFF"/>
          <w:lang w:val="en"/>
        </w:rPr>
        <w:t xml:space="preserve">.  </w:t>
      </w:r>
      <w:r w:rsidR="009208A3" w:rsidRPr="009208A3">
        <w:rPr>
          <w:rFonts w:ascii="Times New Roman" w:hAnsi="Times New Roman" w:cs="Times New Roman"/>
          <w:sz w:val="24"/>
          <w:szCs w:val="24"/>
        </w:rPr>
        <w:t>At the end of the discussion, each of the group</w:t>
      </w:r>
      <w:commentRangeStart w:id="9"/>
      <w:r w:rsidR="008C4AB0">
        <w:rPr>
          <w:rFonts w:ascii="Times New Roman" w:hAnsi="Times New Roman" w:cs="Times New Roman"/>
          <w:color w:val="FF0000"/>
          <w:sz w:val="24"/>
          <w:szCs w:val="24"/>
        </w:rPr>
        <w:t>s</w:t>
      </w:r>
      <w:commentRangeEnd w:id="9"/>
      <w:r w:rsidR="008C4AB0">
        <w:rPr>
          <w:rStyle w:val="CommentReference"/>
        </w:rPr>
        <w:commentReference w:id="9"/>
      </w:r>
      <w:r w:rsidR="009208A3" w:rsidRPr="009208A3">
        <w:rPr>
          <w:rFonts w:ascii="Times New Roman" w:hAnsi="Times New Roman" w:cs="Times New Roman"/>
          <w:sz w:val="24"/>
          <w:szCs w:val="24"/>
        </w:rPr>
        <w:t xml:space="preserve"> will present their </w:t>
      </w:r>
      <w:r w:rsidR="009208A3">
        <w:rPr>
          <w:rFonts w:ascii="Times New Roman" w:hAnsi="Times New Roman" w:cs="Times New Roman"/>
          <w:sz w:val="24"/>
          <w:szCs w:val="24"/>
        </w:rPr>
        <w:t xml:space="preserve">analysis, </w:t>
      </w:r>
      <w:r w:rsidR="009208A3" w:rsidRPr="009208A3">
        <w:rPr>
          <w:rFonts w:ascii="Times New Roman" w:hAnsi="Times New Roman" w:cs="Times New Roman"/>
          <w:sz w:val="24"/>
          <w:szCs w:val="24"/>
        </w:rPr>
        <w:t>recommendation</w:t>
      </w:r>
      <w:r w:rsidR="001C0EB4">
        <w:rPr>
          <w:rFonts w:ascii="Times New Roman" w:hAnsi="Times New Roman" w:cs="Times New Roman"/>
          <w:sz w:val="24"/>
          <w:szCs w:val="24"/>
        </w:rPr>
        <w:t>,</w:t>
      </w:r>
      <w:r w:rsidR="009208A3" w:rsidRPr="009208A3">
        <w:rPr>
          <w:rFonts w:ascii="Times New Roman" w:hAnsi="Times New Roman" w:cs="Times New Roman"/>
          <w:sz w:val="24"/>
          <w:szCs w:val="24"/>
        </w:rPr>
        <w:t xml:space="preserve"> and justify their decision </w:t>
      </w:r>
      <w:r w:rsidR="009208A3">
        <w:rPr>
          <w:rFonts w:ascii="Times New Roman" w:hAnsi="Times New Roman" w:cs="Times New Roman"/>
          <w:sz w:val="24"/>
          <w:szCs w:val="24"/>
        </w:rPr>
        <w:t>to the</w:t>
      </w:r>
      <w:r w:rsidR="00C22F7E">
        <w:rPr>
          <w:rFonts w:ascii="Times New Roman" w:hAnsi="Times New Roman" w:cs="Times New Roman"/>
          <w:sz w:val="24"/>
          <w:szCs w:val="24"/>
        </w:rPr>
        <w:t xml:space="preserve"> </w:t>
      </w:r>
      <w:r w:rsidR="000442DD">
        <w:rPr>
          <w:rFonts w:ascii="Times New Roman" w:hAnsi="Times New Roman" w:cs="Times New Roman"/>
          <w:sz w:val="24"/>
          <w:szCs w:val="24"/>
        </w:rPr>
        <w:t>broa</w:t>
      </w:r>
      <w:r w:rsidR="00C22F7E">
        <w:rPr>
          <w:rFonts w:ascii="Times New Roman" w:hAnsi="Times New Roman" w:cs="Times New Roman"/>
          <w:sz w:val="24"/>
          <w:szCs w:val="24"/>
        </w:rPr>
        <w:t xml:space="preserve">der </w:t>
      </w:r>
      <w:r w:rsidR="009208A3">
        <w:rPr>
          <w:rFonts w:ascii="Times New Roman" w:hAnsi="Times New Roman" w:cs="Times New Roman"/>
          <w:sz w:val="24"/>
          <w:szCs w:val="24"/>
        </w:rPr>
        <w:t>class audience</w:t>
      </w:r>
      <w:r w:rsidR="009208A3" w:rsidRPr="009208A3">
        <w:rPr>
          <w:rFonts w:ascii="Times New Roman" w:hAnsi="Times New Roman" w:cs="Times New Roman"/>
          <w:sz w:val="24"/>
          <w:szCs w:val="24"/>
        </w:rPr>
        <w:t>.</w:t>
      </w:r>
    </w:p>
    <w:p w14:paraId="07D37475" w14:textId="77777777" w:rsidR="00EB6BEE" w:rsidRDefault="00EB6BEE" w:rsidP="00DE5DB4">
      <w:pPr>
        <w:rPr>
          <w:rFonts w:ascii="Times New Roman" w:hAnsi="Times New Roman" w:cs="Times New Roman"/>
          <w:b/>
          <w:sz w:val="24"/>
          <w:szCs w:val="24"/>
        </w:rPr>
      </w:pPr>
    </w:p>
    <w:p w14:paraId="56276F1D" w14:textId="77777777" w:rsidR="00C61BC6" w:rsidRDefault="00C61BC6" w:rsidP="00DE5DB4">
      <w:pPr>
        <w:rPr>
          <w:rFonts w:ascii="Times New Roman" w:hAnsi="Times New Roman" w:cs="Times New Roman"/>
          <w:b/>
          <w:sz w:val="24"/>
          <w:szCs w:val="24"/>
        </w:rPr>
      </w:pPr>
      <w:r>
        <w:rPr>
          <w:rFonts w:ascii="Times New Roman" w:hAnsi="Times New Roman" w:cs="Times New Roman"/>
          <w:b/>
          <w:sz w:val="24"/>
          <w:szCs w:val="24"/>
        </w:rPr>
        <w:t>Epilogue</w:t>
      </w:r>
    </w:p>
    <w:p w14:paraId="41DE97BB" w14:textId="77777777" w:rsidR="00C61BC6" w:rsidRPr="000B4E2F" w:rsidRDefault="000B4E2F" w:rsidP="00DE5DB4">
      <w:pPr>
        <w:rPr>
          <w:rFonts w:ascii="Times New Roman" w:hAnsi="Times New Roman" w:cs="Times New Roman"/>
          <w:sz w:val="24"/>
          <w:szCs w:val="24"/>
        </w:rPr>
      </w:pPr>
      <w:r w:rsidRPr="000B4E2F">
        <w:rPr>
          <w:rFonts w:ascii="Times New Roman" w:hAnsi="Times New Roman" w:cs="Times New Roman"/>
          <w:sz w:val="24"/>
          <w:szCs w:val="24"/>
        </w:rPr>
        <w:t xml:space="preserve">The </w:t>
      </w:r>
      <w:r>
        <w:rPr>
          <w:rFonts w:ascii="Times New Roman" w:hAnsi="Times New Roman" w:cs="Times New Roman"/>
          <w:sz w:val="24"/>
          <w:szCs w:val="24"/>
        </w:rPr>
        <w:t>purpose of the answers provided in the teaching note is to guide the direction of the discussion of this case</w:t>
      </w:r>
      <w:r w:rsidR="006056F3">
        <w:rPr>
          <w:rFonts w:ascii="Times New Roman" w:hAnsi="Times New Roman" w:cs="Times New Roman"/>
          <w:sz w:val="24"/>
          <w:szCs w:val="24"/>
        </w:rPr>
        <w:t xml:space="preserve">.  </w:t>
      </w:r>
      <w:r>
        <w:rPr>
          <w:rFonts w:ascii="Times New Roman" w:hAnsi="Times New Roman" w:cs="Times New Roman"/>
          <w:sz w:val="24"/>
          <w:szCs w:val="24"/>
        </w:rPr>
        <w:t>There is no one single answer to these questions; multiple approaches can be used to analyze the problems</w:t>
      </w:r>
      <w:r w:rsidR="00C22F7E">
        <w:rPr>
          <w:rFonts w:ascii="Times New Roman" w:hAnsi="Times New Roman" w:cs="Times New Roman"/>
          <w:sz w:val="24"/>
          <w:szCs w:val="24"/>
        </w:rPr>
        <w:t xml:space="preserve"> highlighted in the case</w:t>
      </w:r>
      <w:r w:rsidR="006056F3">
        <w:rPr>
          <w:rFonts w:ascii="Times New Roman" w:hAnsi="Times New Roman" w:cs="Times New Roman"/>
          <w:sz w:val="24"/>
          <w:szCs w:val="24"/>
        </w:rPr>
        <w:t xml:space="preserve">.  </w:t>
      </w:r>
      <w:r>
        <w:rPr>
          <w:rFonts w:ascii="Times New Roman" w:hAnsi="Times New Roman" w:cs="Times New Roman"/>
          <w:sz w:val="24"/>
          <w:szCs w:val="24"/>
        </w:rPr>
        <w:t>However,</w:t>
      </w:r>
      <w:r w:rsidR="00C22F7E">
        <w:rPr>
          <w:rFonts w:ascii="Times New Roman" w:hAnsi="Times New Roman" w:cs="Times New Roman"/>
          <w:sz w:val="24"/>
          <w:szCs w:val="24"/>
        </w:rPr>
        <w:t xml:space="preserve"> the </w:t>
      </w:r>
      <w:r w:rsidR="00C22F7E">
        <w:rPr>
          <w:rStyle w:val="normaltextrun"/>
          <w:rFonts w:ascii="Times New Roman" w:hAnsi="Times New Roman" w:cs="Times New Roman"/>
          <w:bCs/>
          <w:sz w:val="24"/>
          <w:szCs w:val="24"/>
          <w:shd w:val="clear" w:color="auto" w:fill="FFFFFF"/>
          <w:lang w:val="en"/>
        </w:rPr>
        <w:t xml:space="preserve">theoretical framework of </w:t>
      </w:r>
      <w:r w:rsidRPr="0023062B">
        <w:rPr>
          <w:rStyle w:val="normaltextrun"/>
          <w:rFonts w:ascii="Times New Roman" w:hAnsi="Times New Roman" w:cs="Times New Roman"/>
          <w:bCs/>
          <w:sz w:val="24"/>
          <w:szCs w:val="24"/>
          <w:shd w:val="clear" w:color="auto" w:fill="FFFFFF"/>
          <w:lang w:val="en"/>
        </w:rPr>
        <w:t xml:space="preserve">servant leadership, </w:t>
      </w:r>
      <w:r w:rsidR="00C827B8">
        <w:rPr>
          <w:rStyle w:val="normaltextrun"/>
          <w:rFonts w:ascii="Times New Roman" w:hAnsi="Times New Roman" w:cs="Times New Roman"/>
          <w:bCs/>
          <w:sz w:val="24"/>
          <w:szCs w:val="24"/>
          <w:shd w:val="clear" w:color="auto" w:fill="FFFFFF"/>
          <w:lang w:val="en"/>
        </w:rPr>
        <w:t xml:space="preserve">corporate social responsibility, </w:t>
      </w:r>
      <w:r w:rsidRPr="0023062B">
        <w:rPr>
          <w:rStyle w:val="normaltextrun"/>
          <w:rFonts w:ascii="Times New Roman" w:hAnsi="Times New Roman" w:cs="Times New Roman"/>
          <w:bCs/>
          <w:sz w:val="24"/>
          <w:szCs w:val="24"/>
          <w:shd w:val="clear" w:color="auto" w:fill="FFFFFF"/>
          <w:lang w:val="en"/>
        </w:rPr>
        <w:t xml:space="preserve">ethical leadership, and </w:t>
      </w:r>
      <w:r w:rsidR="006056F3">
        <w:rPr>
          <w:rStyle w:val="normaltextrun"/>
          <w:bCs/>
          <w:shd w:val="clear" w:color="auto" w:fill="FFFFFF"/>
          <w:lang w:val="en"/>
        </w:rPr>
        <w:t>s</w:t>
      </w:r>
      <w:r w:rsidR="006056F3" w:rsidRPr="0023062B">
        <w:rPr>
          <w:rStyle w:val="normaltextrun"/>
          <w:rFonts w:ascii="Times New Roman" w:hAnsi="Times New Roman" w:cs="Times New Roman"/>
          <w:bCs/>
          <w:sz w:val="24"/>
          <w:szCs w:val="24"/>
          <w:shd w:val="clear" w:color="auto" w:fill="FFFFFF"/>
          <w:lang w:val="en"/>
        </w:rPr>
        <w:t>takeholders’</w:t>
      </w:r>
      <w:r w:rsidRPr="0023062B">
        <w:rPr>
          <w:rStyle w:val="normaltextrun"/>
          <w:rFonts w:ascii="Times New Roman" w:hAnsi="Times New Roman" w:cs="Times New Roman"/>
          <w:bCs/>
          <w:sz w:val="24"/>
          <w:szCs w:val="24"/>
          <w:shd w:val="clear" w:color="auto" w:fill="FFFFFF"/>
          <w:lang w:val="en"/>
        </w:rPr>
        <w:t xml:space="preserve"> theory</w:t>
      </w:r>
      <w:r>
        <w:rPr>
          <w:rStyle w:val="normaltextrun"/>
          <w:rFonts w:ascii="Times New Roman" w:hAnsi="Times New Roman" w:cs="Times New Roman"/>
          <w:bCs/>
          <w:sz w:val="24"/>
          <w:szCs w:val="24"/>
          <w:shd w:val="clear" w:color="auto" w:fill="FFFFFF"/>
          <w:lang w:val="en"/>
        </w:rPr>
        <w:t xml:space="preserve"> are crucial </w:t>
      </w:r>
      <w:r w:rsidR="00AB2B66">
        <w:rPr>
          <w:rStyle w:val="normaltextrun"/>
          <w:rFonts w:ascii="Times New Roman" w:hAnsi="Times New Roman" w:cs="Times New Roman"/>
          <w:bCs/>
          <w:sz w:val="24"/>
          <w:szCs w:val="24"/>
          <w:shd w:val="clear" w:color="auto" w:fill="FFFFFF"/>
          <w:lang w:val="en"/>
        </w:rPr>
        <w:t>for</w:t>
      </w:r>
      <w:r w:rsidR="00C827B8">
        <w:rPr>
          <w:rStyle w:val="normaltextrun"/>
          <w:rFonts w:ascii="Times New Roman" w:hAnsi="Times New Roman" w:cs="Times New Roman"/>
          <w:bCs/>
          <w:sz w:val="24"/>
          <w:szCs w:val="24"/>
          <w:shd w:val="clear" w:color="auto" w:fill="FFFFFF"/>
          <w:lang w:val="en"/>
        </w:rPr>
        <w:t xml:space="preserve"> develop</w:t>
      </w:r>
      <w:r w:rsidR="00AB2B66">
        <w:rPr>
          <w:rStyle w:val="normaltextrun"/>
          <w:rFonts w:ascii="Times New Roman" w:hAnsi="Times New Roman" w:cs="Times New Roman"/>
          <w:bCs/>
          <w:sz w:val="24"/>
          <w:szCs w:val="24"/>
          <w:shd w:val="clear" w:color="auto" w:fill="FFFFFF"/>
          <w:lang w:val="en"/>
        </w:rPr>
        <w:t>ing an</w:t>
      </w:r>
      <w:r w:rsidR="00C827B8">
        <w:rPr>
          <w:rStyle w:val="normaltextrun"/>
          <w:rFonts w:ascii="Times New Roman" w:hAnsi="Times New Roman" w:cs="Times New Roman"/>
          <w:bCs/>
          <w:sz w:val="24"/>
          <w:szCs w:val="24"/>
          <w:shd w:val="clear" w:color="auto" w:fill="FFFFFF"/>
          <w:lang w:val="en"/>
        </w:rPr>
        <w:t xml:space="preserve"> </w:t>
      </w:r>
      <w:r>
        <w:rPr>
          <w:rStyle w:val="normaltextrun"/>
          <w:rFonts w:ascii="Times New Roman" w:hAnsi="Times New Roman" w:cs="Times New Roman"/>
          <w:bCs/>
          <w:sz w:val="24"/>
          <w:szCs w:val="24"/>
          <w:shd w:val="clear" w:color="auto" w:fill="FFFFFF"/>
          <w:lang w:val="en"/>
        </w:rPr>
        <w:t>understand</w:t>
      </w:r>
      <w:r w:rsidR="00C827B8">
        <w:rPr>
          <w:rStyle w:val="normaltextrun"/>
          <w:rFonts w:ascii="Times New Roman" w:hAnsi="Times New Roman" w:cs="Times New Roman"/>
          <w:bCs/>
          <w:sz w:val="24"/>
          <w:szCs w:val="24"/>
          <w:shd w:val="clear" w:color="auto" w:fill="FFFFFF"/>
          <w:lang w:val="en"/>
        </w:rPr>
        <w:t>ing of</w:t>
      </w:r>
      <w:r w:rsidR="00C22F7E">
        <w:rPr>
          <w:rStyle w:val="normaltextrun"/>
          <w:rFonts w:ascii="Times New Roman" w:hAnsi="Times New Roman" w:cs="Times New Roman"/>
          <w:bCs/>
          <w:sz w:val="24"/>
          <w:szCs w:val="24"/>
          <w:shd w:val="clear" w:color="auto" w:fill="FFFFFF"/>
          <w:lang w:val="en"/>
        </w:rPr>
        <w:t xml:space="preserve"> the issues</w:t>
      </w:r>
      <w:r w:rsidR="00875B89">
        <w:rPr>
          <w:rStyle w:val="normaltextrun"/>
          <w:rFonts w:ascii="Times New Roman" w:hAnsi="Times New Roman" w:cs="Times New Roman"/>
          <w:bCs/>
          <w:sz w:val="24"/>
          <w:szCs w:val="24"/>
          <w:shd w:val="clear" w:color="auto" w:fill="FFFFFF"/>
          <w:lang w:val="en"/>
        </w:rPr>
        <w:t xml:space="preserve"> addressed </w:t>
      </w:r>
      <w:r w:rsidR="00C22F7E">
        <w:rPr>
          <w:rStyle w:val="normaltextrun"/>
          <w:rFonts w:ascii="Times New Roman" w:hAnsi="Times New Roman" w:cs="Times New Roman"/>
          <w:bCs/>
          <w:sz w:val="24"/>
          <w:szCs w:val="24"/>
          <w:shd w:val="clear" w:color="auto" w:fill="FFFFFF"/>
          <w:lang w:val="en"/>
        </w:rPr>
        <w:t xml:space="preserve">in </w:t>
      </w:r>
      <w:r>
        <w:rPr>
          <w:rStyle w:val="normaltextrun"/>
          <w:rFonts w:ascii="Times New Roman" w:hAnsi="Times New Roman" w:cs="Times New Roman"/>
          <w:bCs/>
          <w:sz w:val="24"/>
          <w:szCs w:val="24"/>
          <w:shd w:val="clear" w:color="auto" w:fill="FFFFFF"/>
          <w:lang w:val="en"/>
        </w:rPr>
        <w:t>this case</w:t>
      </w:r>
      <w:r w:rsidR="006056F3">
        <w:rPr>
          <w:rStyle w:val="normaltextrun"/>
          <w:rFonts w:ascii="Times New Roman" w:hAnsi="Times New Roman" w:cs="Times New Roman"/>
          <w:bCs/>
          <w:sz w:val="24"/>
          <w:szCs w:val="24"/>
          <w:shd w:val="clear" w:color="auto" w:fill="FFFFFF"/>
          <w:lang w:val="en"/>
        </w:rPr>
        <w:t xml:space="preserve">.  </w:t>
      </w:r>
      <w:r>
        <w:rPr>
          <w:rStyle w:val="normaltextrun"/>
          <w:rFonts w:ascii="Times New Roman" w:hAnsi="Times New Roman" w:cs="Times New Roman"/>
          <w:bCs/>
          <w:sz w:val="24"/>
          <w:szCs w:val="24"/>
          <w:shd w:val="clear" w:color="auto" w:fill="FFFFFF"/>
          <w:lang w:val="en"/>
        </w:rPr>
        <w:t>In th</w:t>
      </w:r>
      <w:r w:rsidR="00C22F7E">
        <w:rPr>
          <w:rStyle w:val="normaltextrun"/>
          <w:rFonts w:ascii="Times New Roman" w:hAnsi="Times New Roman" w:cs="Times New Roman"/>
          <w:bCs/>
          <w:sz w:val="24"/>
          <w:szCs w:val="24"/>
          <w:shd w:val="clear" w:color="auto" w:fill="FFFFFF"/>
          <w:lang w:val="en"/>
        </w:rPr>
        <w:t>e actual s</w:t>
      </w:r>
      <w:r w:rsidR="00AB2B66">
        <w:rPr>
          <w:rStyle w:val="normaltextrun"/>
          <w:rFonts w:ascii="Times New Roman" w:hAnsi="Times New Roman" w:cs="Times New Roman"/>
          <w:bCs/>
          <w:sz w:val="24"/>
          <w:szCs w:val="24"/>
          <w:shd w:val="clear" w:color="auto" w:fill="FFFFFF"/>
          <w:lang w:val="en"/>
        </w:rPr>
        <w:t>c</w:t>
      </w:r>
      <w:r w:rsidR="00C22F7E">
        <w:rPr>
          <w:rStyle w:val="normaltextrun"/>
          <w:rFonts w:ascii="Times New Roman" w:hAnsi="Times New Roman" w:cs="Times New Roman"/>
          <w:bCs/>
          <w:sz w:val="24"/>
          <w:szCs w:val="24"/>
          <w:shd w:val="clear" w:color="auto" w:fill="FFFFFF"/>
          <w:lang w:val="en"/>
        </w:rPr>
        <w:t>en</w:t>
      </w:r>
      <w:r w:rsidR="00AB2B66">
        <w:rPr>
          <w:rStyle w:val="normaltextrun"/>
          <w:rFonts w:ascii="Times New Roman" w:hAnsi="Times New Roman" w:cs="Times New Roman"/>
          <w:bCs/>
          <w:sz w:val="24"/>
          <w:szCs w:val="24"/>
          <w:shd w:val="clear" w:color="auto" w:fill="FFFFFF"/>
          <w:lang w:val="en"/>
        </w:rPr>
        <w:t>a</w:t>
      </w:r>
      <w:r w:rsidR="00C22F7E">
        <w:rPr>
          <w:rStyle w:val="normaltextrun"/>
          <w:rFonts w:ascii="Times New Roman" w:hAnsi="Times New Roman" w:cs="Times New Roman"/>
          <w:bCs/>
          <w:sz w:val="24"/>
          <w:szCs w:val="24"/>
          <w:shd w:val="clear" w:color="auto" w:fill="FFFFFF"/>
          <w:lang w:val="en"/>
        </w:rPr>
        <w:t>rio</w:t>
      </w:r>
      <w:r w:rsidR="00C827B8">
        <w:rPr>
          <w:rStyle w:val="normaltextrun"/>
          <w:rFonts w:ascii="Times New Roman" w:hAnsi="Times New Roman" w:cs="Times New Roman"/>
          <w:bCs/>
          <w:sz w:val="24"/>
          <w:szCs w:val="24"/>
          <w:shd w:val="clear" w:color="auto" w:fill="FFFFFF"/>
          <w:lang w:val="en"/>
        </w:rPr>
        <w:t xml:space="preserve"> </w:t>
      </w:r>
      <w:r w:rsidR="004217EC">
        <w:rPr>
          <w:rStyle w:val="normaltextrun"/>
          <w:rFonts w:ascii="Times New Roman" w:hAnsi="Times New Roman" w:cs="Times New Roman"/>
          <w:bCs/>
          <w:sz w:val="24"/>
          <w:szCs w:val="24"/>
          <w:shd w:val="clear" w:color="auto" w:fill="FFFFFF"/>
          <w:lang w:val="en"/>
        </w:rPr>
        <w:t xml:space="preserve">depicted </w:t>
      </w:r>
      <w:r w:rsidR="00C827B8">
        <w:rPr>
          <w:rStyle w:val="normaltextrun"/>
          <w:rFonts w:ascii="Times New Roman" w:hAnsi="Times New Roman" w:cs="Times New Roman"/>
          <w:bCs/>
          <w:sz w:val="24"/>
          <w:szCs w:val="24"/>
          <w:shd w:val="clear" w:color="auto" w:fill="FFFFFF"/>
          <w:lang w:val="en"/>
        </w:rPr>
        <w:t xml:space="preserve">in this case, DHSL management </w:t>
      </w:r>
      <w:r w:rsidR="000442DD">
        <w:rPr>
          <w:rStyle w:val="normaltextrun"/>
          <w:rFonts w:ascii="Times New Roman" w:hAnsi="Times New Roman" w:cs="Times New Roman"/>
          <w:bCs/>
          <w:sz w:val="24"/>
          <w:szCs w:val="24"/>
          <w:shd w:val="clear" w:color="auto" w:fill="FFFFFF"/>
          <w:lang w:val="en"/>
        </w:rPr>
        <w:t>decided</w:t>
      </w:r>
      <w:r>
        <w:rPr>
          <w:rStyle w:val="normaltextrun"/>
          <w:rFonts w:ascii="Times New Roman" w:hAnsi="Times New Roman" w:cs="Times New Roman"/>
          <w:bCs/>
          <w:sz w:val="24"/>
          <w:szCs w:val="24"/>
          <w:shd w:val="clear" w:color="auto" w:fill="FFFFFF"/>
          <w:lang w:val="en"/>
        </w:rPr>
        <w:t xml:space="preserve"> to retain its community banking model in the Hill District</w:t>
      </w:r>
      <w:r w:rsidR="004217EC">
        <w:rPr>
          <w:rStyle w:val="normaltextrun"/>
          <w:rFonts w:ascii="Times New Roman" w:hAnsi="Times New Roman" w:cs="Times New Roman"/>
          <w:bCs/>
          <w:sz w:val="24"/>
          <w:szCs w:val="24"/>
          <w:shd w:val="clear" w:color="auto" w:fill="FFFFFF"/>
          <w:lang w:val="en"/>
        </w:rPr>
        <w:t>,</w:t>
      </w:r>
      <w:r>
        <w:rPr>
          <w:rStyle w:val="normaltextrun"/>
          <w:rFonts w:ascii="Times New Roman" w:hAnsi="Times New Roman" w:cs="Times New Roman"/>
          <w:bCs/>
          <w:sz w:val="24"/>
          <w:szCs w:val="24"/>
          <w:shd w:val="clear" w:color="auto" w:fill="FFFFFF"/>
          <w:lang w:val="en"/>
        </w:rPr>
        <w:t xml:space="preserve"> </w:t>
      </w:r>
      <w:r w:rsidR="004217EC">
        <w:rPr>
          <w:rStyle w:val="normaltextrun"/>
          <w:rFonts w:ascii="Times New Roman" w:hAnsi="Times New Roman" w:cs="Times New Roman"/>
          <w:bCs/>
          <w:sz w:val="24"/>
          <w:szCs w:val="24"/>
          <w:shd w:val="clear" w:color="auto" w:fill="FFFFFF"/>
          <w:lang w:val="en"/>
        </w:rPr>
        <w:t xml:space="preserve">and it </w:t>
      </w:r>
      <w:r w:rsidR="00AB2B66">
        <w:rPr>
          <w:rStyle w:val="normaltextrun"/>
          <w:rFonts w:ascii="Times New Roman" w:hAnsi="Times New Roman" w:cs="Times New Roman"/>
          <w:bCs/>
          <w:sz w:val="24"/>
          <w:szCs w:val="24"/>
          <w:shd w:val="clear" w:color="auto" w:fill="FFFFFF"/>
          <w:lang w:val="en"/>
        </w:rPr>
        <w:t>developed</w:t>
      </w:r>
      <w:r w:rsidR="00FC6792">
        <w:rPr>
          <w:rStyle w:val="normaltextrun"/>
          <w:rFonts w:ascii="Times New Roman" w:hAnsi="Times New Roman" w:cs="Times New Roman"/>
          <w:bCs/>
          <w:sz w:val="24"/>
          <w:szCs w:val="24"/>
          <w:shd w:val="clear" w:color="auto" w:fill="FFFFFF"/>
          <w:lang w:val="en"/>
        </w:rPr>
        <w:t xml:space="preserve"> </w:t>
      </w:r>
      <w:r>
        <w:rPr>
          <w:rStyle w:val="normaltextrun"/>
          <w:rFonts w:ascii="Times New Roman" w:hAnsi="Times New Roman" w:cs="Times New Roman"/>
          <w:bCs/>
          <w:sz w:val="24"/>
          <w:szCs w:val="24"/>
          <w:shd w:val="clear" w:color="auto" w:fill="FFFFFF"/>
          <w:lang w:val="en"/>
        </w:rPr>
        <w:t xml:space="preserve">an alternative </w:t>
      </w:r>
      <w:r w:rsidR="00C827B8">
        <w:rPr>
          <w:rStyle w:val="normaltextrun"/>
          <w:rFonts w:ascii="Times New Roman" w:hAnsi="Times New Roman" w:cs="Times New Roman"/>
          <w:bCs/>
          <w:sz w:val="24"/>
          <w:szCs w:val="24"/>
          <w:shd w:val="clear" w:color="auto" w:fill="FFFFFF"/>
          <w:lang w:val="en"/>
        </w:rPr>
        <w:t xml:space="preserve">solution </w:t>
      </w:r>
      <w:r w:rsidR="00AB2B66">
        <w:rPr>
          <w:rStyle w:val="normaltextrun"/>
          <w:rFonts w:ascii="Times New Roman" w:hAnsi="Times New Roman" w:cs="Times New Roman"/>
          <w:bCs/>
          <w:sz w:val="24"/>
          <w:szCs w:val="24"/>
          <w:shd w:val="clear" w:color="auto" w:fill="FFFFFF"/>
          <w:lang w:val="en"/>
        </w:rPr>
        <w:t>that allowed it to</w:t>
      </w:r>
      <w:r>
        <w:rPr>
          <w:rStyle w:val="normaltextrun"/>
          <w:rFonts w:ascii="Times New Roman" w:hAnsi="Times New Roman" w:cs="Times New Roman"/>
          <w:bCs/>
          <w:sz w:val="24"/>
          <w:szCs w:val="24"/>
          <w:shd w:val="clear" w:color="auto" w:fill="FFFFFF"/>
          <w:lang w:val="en"/>
        </w:rPr>
        <w:t xml:space="preserve"> generate</w:t>
      </w:r>
      <w:r w:rsidR="00C827B8">
        <w:rPr>
          <w:rStyle w:val="normaltextrun"/>
          <w:rFonts w:ascii="Times New Roman" w:hAnsi="Times New Roman" w:cs="Times New Roman"/>
          <w:bCs/>
          <w:sz w:val="24"/>
          <w:szCs w:val="24"/>
          <w:shd w:val="clear" w:color="auto" w:fill="FFFFFF"/>
          <w:lang w:val="en"/>
        </w:rPr>
        <w:t xml:space="preserve"> </w:t>
      </w:r>
      <w:r w:rsidR="00C22F7E">
        <w:rPr>
          <w:rStyle w:val="normaltextrun"/>
          <w:rFonts w:ascii="Times New Roman" w:hAnsi="Times New Roman" w:cs="Times New Roman"/>
          <w:bCs/>
          <w:sz w:val="24"/>
          <w:szCs w:val="24"/>
          <w:shd w:val="clear" w:color="auto" w:fill="FFFFFF"/>
          <w:lang w:val="en"/>
        </w:rPr>
        <w:t>the required</w:t>
      </w:r>
      <w:r>
        <w:rPr>
          <w:rStyle w:val="normaltextrun"/>
          <w:rFonts w:ascii="Times New Roman" w:hAnsi="Times New Roman" w:cs="Times New Roman"/>
          <w:bCs/>
          <w:sz w:val="24"/>
          <w:szCs w:val="24"/>
          <w:shd w:val="clear" w:color="auto" w:fill="FFFFFF"/>
          <w:lang w:val="en"/>
        </w:rPr>
        <w:t xml:space="preserve"> funds</w:t>
      </w:r>
      <w:r w:rsidR="004217EC">
        <w:rPr>
          <w:rStyle w:val="normaltextrun"/>
          <w:rFonts w:ascii="Times New Roman" w:hAnsi="Times New Roman" w:cs="Times New Roman"/>
          <w:bCs/>
          <w:sz w:val="24"/>
          <w:szCs w:val="24"/>
          <w:shd w:val="clear" w:color="auto" w:fill="FFFFFF"/>
          <w:lang w:val="en"/>
        </w:rPr>
        <w:t xml:space="preserve"> from individuals and corporate businesses in the city that supported it</w:t>
      </w:r>
      <w:r w:rsidR="000442DD">
        <w:rPr>
          <w:rStyle w:val="normaltextrun"/>
          <w:rFonts w:ascii="Times New Roman" w:hAnsi="Times New Roman" w:cs="Times New Roman"/>
          <w:bCs/>
          <w:sz w:val="24"/>
          <w:szCs w:val="24"/>
          <w:shd w:val="clear" w:color="auto" w:fill="FFFFFF"/>
          <w:lang w:val="en"/>
        </w:rPr>
        <w:t>s</w:t>
      </w:r>
      <w:r w:rsidR="004217EC">
        <w:rPr>
          <w:rStyle w:val="normaltextrun"/>
          <w:rFonts w:ascii="Times New Roman" w:hAnsi="Times New Roman" w:cs="Times New Roman"/>
          <w:bCs/>
          <w:sz w:val="24"/>
          <w:szCs w:val="24"/>
          <w:shd w:val="clear" w:color="auto" w:fill="FFFFFF"/>
          <w:lang w:val="en"/>
        </w:rPr>
        <w:t xml:space="preserve"> core mission</w:t>
      </w:r>
      <w:r>
        <w:rPr>
          <w:rStyle w:val="normaltextrun"/>
          <w:rFonts w:ascii="Times New Roman" w:hAnsi="Times New Roman" w:cs="Times New Roman"/>
          <w:bCs/>
          <w:sz w:val="24"/>
          <w:szCs w:val="24"/>
          <w:shd w:val="clear" w:color="auto" w:fill="FFFFFF"/>
          <w:lang w:val="en"/>
        </w:rPr>
        <w:t xml:space="preserve">. </w:t>
      </w:r>
      <w:r w:rsidR="004217EC">
        <w:rPr>
          <w:rStyle w:val="normaltextrun"/>
          <w:rFonts w:ascii="Times New Roman" w:hAnsi="Times New Roman" w:cs="Times New Roman"/>
          <w:bCs/>
          <w:sz w:val="24"/>
          <w:szCs w:val="24"/>
          <w:shd w:val="clear" w:color="auto" w:fill="FFFFFF"/>
          <w:lang w:val="en"/>
        </w:rPr>
        <w:t xml:space="preserve"> </w:t>
      </w:r>
    </w:p>
    <w:p w14:paraId="136FC5DD" w14:textId="77777777" w:rsidR="00C61BC6" w:rsidRDefault="00C61BC6" w:rsidP="00DE5DB4">
      <w:pPr>
        <w:rPr>
          <w:rFonts w:ascii="Times New Roman" w:hAnsi="Times New Roman" w:cs="Times New Roman"/>
          <w:b/>
          <w:sz w:val="24"/>
          <w:szCs w:val="24"/>
        </w:rPr>
      </w:pPr>
      <w:r>
        <w:rPr>
          <w:rFonts w:ascii="Times New Roman" w:hAnsi="Times New Roman" w:cs="Times New Roman"/>
          <w:b/>
          <w:sz w:val="24"/>
          <w:szCs w:val="24"/>
        </w:rPr>
        <w:t>References</w:t>
      </w:r>
    </w:p>
    <w:p w14:paraId="42067C76" w14:textId="77777777" w:rsidR="006D2EF1" w:rsidRDefault="006D2EF1" w:rsidP="006D2EF1">
      <w:pPr>
        <w:pStyle w:val="paragraph"/>
        <w:spacing w:before="0" w:beforeAutospacing="0" w:after="0" w:afterAutospacing="0"/>
        <w:ind w:left="450" w:hanging="450"/>
        <w:textAlignment w:val="baseline"/>
        <w:rPr>
          <w:rFonts w:ascii="Segoe UI" w:hAnsi="Segoe UI" w:cs="Segoe UI"/>
          <w:sz w:val="18"/>
          <w:szCs w:val="18"/>
        </w:rPr>
      </w:pPr>
      <w:r>
        <w:rPr>
          <w:rStyle w:val="normaltextrun"/>
          <w:lang w:val="en"/>
        </w:rPr>
        <w:t>Amadeo, K. (2019, January 24)</w:t>
      </w:r>
      <w:r w:rsidR="006056F3">
        <w:rPr>
          <w:rStyle w:val="normaltextrun"/>
          <w:lang w:val="en"/>
        </w:rPr>
        <w:t xml:space="preserve">.  </w:t>
      </w:r>
      <w:r>
        <w:rPr>
          <w:rStyle w:val="normaltextrun"/>
          <w:lang w:val="en"/>
        </w:rPr>
        <w:t xml:space="preserve">The Difference </w:t>
      </w:r>
      <w:r w:rsidR="00A05C44">
        <w:rPr>
          <w:rStyle w:val="normaltextrun"/>
          <w:lang w:val="en"/>
        </w:rPr>
        <w:t>B</w:t>
      </w:r>
      <w:r w:rsidR="006056F3">
        <w:rPr>
          <w:rStyle w:val="normaltextrun"/>
          <w:lang w:val="en"/>
        </w:rPr>
        <w:t>etween</w:t>
      </w:r>
      <w:r>
        <w:rPr>
          <w:rStyle w:val="normaltextrun"/>
          <w:lang w:val="en"/>
        </w:rPr>
        <w:t xml:space="preserve"> Savings and Loans and Other Banks</w:t>
      </w:r>
      <w:r w:rsidR="006056F3">
        <w:rPr>
          <w:rStyle w:val="normaltextrun"/>
          <w:lang w:val="en"/>
        </w:rPr>
        <w:t xml:space="preserve">.  </w:t>
      </w:r>
      <w:r>
        <w:rPr>
          <w:rStyle w:val="normaltextrun"/>
          <w:lang w:val="en"/>
        </w:rPr>
        <w:t>Retrieved from https://www.thebalance.com/what-are-savings-and-loans-history-and-today-3305959</w:t>
      </w:r>
      <w:r>
        <w:rPr>
          <w:rStyle w:val="eop"/>
        </w:rPr>
        <w:t> </w:t>
      </w:r>
    </w:p>
    <w:p w14:paraId="0DE19828" w14:textId="77777777" w:rsidR="006D2EF1" w:rsidRDefault="006D2EF1" w:rsidP="006D2EF1">
      <w:pPr>
        <w:pStyle w:val="paragraph"/>
        <w:spacing w:before="0" w:beforeAutospacing="0" w:after="0" w:afterAutospacing="0"/>
        <w:textAlignment w:val="baseline"/>
        <w:rPr>
          <w:rStyle w:val="eop"/>
        </w:rPr>
      </w:pPr>
      <w:r>
        <w:rPr>
          <w:rStyle w:val="eop"/>
        </w:rPr>
        <w:t> </w:t>
      </w:r>
    </w:p>
    <w:p w14:paraId="2296EF7B" w14:textId="77777777" w:rsidR="006D2EF1" w:rsidRPr="006056F3" w:rsidRDefault="006D2EF1" w:rsidP="006D2EF1">
      <w:pPr>
        <w:spacing w:line="259" w:lineRule="auto"/>
        <w:ind w:left="450" w:hanging="450"/>
        <w:rPr>
          <w:rFonts w:ascii="Times New Roman" w:hAnsi="Times New Roman" w:cs="Times New Roman"/>
          <w:sz w:val="24"/>
          <w:szCs w:val="24"/>
          <w:shd w:val="clear" w:color="auto" w:fill="FFFFFF"/>
        </w:rPr>
      </w:pPr>
      <w:r w:rsidRPr="00E772D9">
        <w:rPr>
          <w:rFonts w:ascii="Times New Roman" w:hAnsi="Times New Roman" w:cs="Times New Roman"/>
          <w:color w:val="222222"/>
          <w:sz w:val="24"/>
          <w:szCs w:val="24"/>
          <w:shd w:val="clear" w:color="auto" w:fill="FFFFFF"/>
        </w:rPr>
        <w:t>Carnegie</w:t>
      </w:r>
      <w:r>
        <w:rPr>
          <w:rFonts w:ascii="Times New Roman" w:hAnsi="Times New Roman" w:cs="Times New Roman"/>
          <w:color w:val="222222"/>
          <w:sz w:val="24"/>
          <w:szCs w:val="24"/>
          <w:shd w:val="clear" w:color="auto" w:fill="FFFFFF"/>
        </w:rPr>
        <w:t xml:space="preserve"> Library of Pittsburgh (2019)</w:t>
      </w:r>
      <w:r w:rsidRPr="00E772D9">
        <w:rPr>
          <w:rFonts w:ascii="Times New Roman" w:hAnsi="Times New Roman" w:cs="Times New Roman"/>
          <w:color w:val="222222"/>
          <w:sz w:val="24"/>
          <w:szCs w:val="24"/>
          <w:shd w:val="clear" w:color="auto" w:fill="FFFFFF"/>
        </w:rPr>
        <w:t> </w:t>
      </w:r>
      <w:hyperlink r:id="rId11" w:history="1">
        <w:r w:rsidRPr="006056F3">
          <w:rPr>
            <w:rFonts w:ascii="Times New Roman" w:hAnsi="Times New Roman" w:cs="Times New Roman"/>
            <w:sz w:val="24"/>
            <w:szCs w:val="24"/>
          </w:rPr>
          <w:t>"The Hill District: History"</w:t>
        </w:r>
      </w:hyperlink>
      <w:r w:rsidR="006056F3" w:rsidRPr="006056F3">
        <w:rPr>
          <w:rFonts w:ascii="Times New Roman" w:hAnsi="Times New Roman" w:cs="Times New Roman"/>
          <w:sz w:val="24"/>
          <w:szCs w:val="24"/>
          <w:shd w:val="clear" w:color="auto" w:fill="FFFFFF"/>
        </w:rPr>
        <w:t xml:space="preserve">.  </w:t>
      </w:r>
      <w:r w:rsidRPr="006056F3">
        <w:rPr>
          <w:rFonts w:ascii="Times New Roman" w:hAnsi="Times New Roman" w:cs="Times New Roman"/>
          <w:sz w:val="24"/>
          <w:szCs w:val="24"/>
          <w:shd w:val="clear" w:color="auto" w:fill="FFFFFF"/>
        </w:rPr>
        <w:t>Archived from </w:t>
      </w:r>
      <w:hyperlink r:id="rId12" w:history="1">
        <w:r w:rsidRPr="006056F3">
          <w:rPr>
            <w:rFonts w:ascii="Times New Roman" w:hAnsi="Times New Roman" w:cs="Times New Roman"/>
            <w:sz w:val="24"/>
            <w:szCs w:val="24"/>
          </w:rPr>
          <w:t>the original</w:t>
        </w:r>
      </w:hyperlink>
      <w:r w:rsidRPr="006056F3">
        <w:rPr>
          <w:rFonts w:ascii="Times New Roman" w:hAnsi="Times New Roman" w:cs="Times New Roman"/>
          <w:sz w:val="24"/>
          <w:szCs w:val="24"/>
          <w:shd w:val="clear" w:color="auto" w:fill="FFFFFF"/>
        </w:rPr>
        <w:t> on 7 August 2015</w:t>
      </w:r>
      <w:r w:rsidR="006056F3" w:rsidRPr="006056F3">
        <w:rPr>
          <w:rFonts w:ascii="Times New Roman" w:hAnsi="Times New Roman" w:cs="Times New Roman"/>
          <w:sz w:val="24"/>
          <w:szCs w:val="24"/>
          <w:shd w:val="clear" w:color="auto" w:fill="FFFFFF"/>
        </w:rPr>
        <w:t xml:space="preserve">.  </w:t>
      </w:r>
      <w:r w:rsidRPr="006056F3">
        <w:rPr>
          <w:rFonts w:ascii="Times New Roman" w:hAnsi="Times New Roman" w:cs="Times New Roman"/>
          <w:sz w:val="24"/>
          <w:szCs w:val="24"/>
          <w:shd w:val="clear" w:color="auto" w:fill="FFFFFF"/>
        </w:rPr>
        <w:t>Retrieved 5 August 2019.</w:t>
      </w:r>
    </w:p>
    <w:p w14:paraId="136DF6F6" w14:textId="77777777" w:rsidR="006D2EF1" w:rsidRPr="00303C96" w:rsidRDefault="006D2EF1" w:rsidP="00303C96">
      <w:pPr>
        <w:ind w:left="450" w:hanging="450"/>
        <w:rPr>
          <w:rFonts w:ascii="Times New Roman" w:hAnsi="Times New Roman" w:cs="Times New Roman"/>
          <w:i/>
          <w:sz w:val="24"/>
          <w:szCs w:val="24"/>
        </w:rPr>
      </w:pPr>
      <w:r>
        <w:rPr>
          <w:rFonts w:ascii="Times New Roman" w:hAnsi="Times New Roman" w:cs="Times New Roman"/>
          <w:sz w:val="24"/>
          <w:szCs w:val="24"/>
        </w:rPr>
        <w:t>Carroll, A.B., &amp; Shabana, K.M. (2010)</w:t>
      </w:r>
      <w:r w:rsidR="006056F3">
        <w:rPr>
          <w:rFonts w:ascii="Times New Roman" w:hAnsi="Times New Roman" w:cs="Times New Roman"/>
          <w:sz w:val="24"/>
          <w:szCs w:val="24"/>
        </w:rPr>
        <w:t xml:space="preserve">.  </w:t>
      </w:r>
      <w:r>
        <w:rPr>
          <w:rFonts w:ascii="Times New Roman" w:hAnsi="Times New Roman" w:cs="Times New Roman"/>
          <w:sz w:val="24"/>
          <w:szCs w:val="24"/>
        </w:rPr>
        <w:t>The business case for corporate social responsibility: A review of concepts, research, and practice</w:t>
      </w:r>
      <w:r w:rsidR="006056F3">
        <w:rPr>
          <w:rFonts w:ascii="Times New Roman" w:hAnsi="Times New Roman" w:cs="Times New Roman"/>
          <w:sz w:val="24"/>
          <w:szCs w:val="24"/>
        </w:rPr>
        <w:t xml:space="preserve">.  </w:t>
      </w:r>
      <w:r w:rsidRPr="00C61BC6">
        <w:rPr>
          <w:rFonts w:ascii="Times New Roman" w:hAnsi="Times New Roman" w:cs="Times New Roman"/>
          <w:i/>
          <w:sz w:val="24"/>
          <w:szCs w:val="24"/>
        </w:rPr>
        <w:t>International Journal of Management Reviews</w:t>
      </w:r>
      <w:r w:rsidR="006056F3" w:rsidRPr="00C61BC6">
        <w:rPr>
          <w:rFonts w:ascii="Times New Roman" w:hAnsi="Times New Roman" w:cs="Times New Roman"/>
          <w:i/>
          <w:sz w:val="24"/>
          <w:szCs w:val="24"/>
        </w:rPr>
        <w:t>, 85</w:t>
      </w:r>
      <w:r w:rsidRPr="00C61BC6">
        <w:rPr>
          <w:rFonts w:ascii="Times New Roman" w:hAnsi="Times New Roman" w:cs="Times New Roman"/>
          <w:i/>
          <w:sz w:val="24"/>
          <w:szCs w:val="24"/>
        </w:rPr>
        <w:t>, 10-5</w:t>
      </w:r>
    </w:p>
    <w:p w14:paraId="7CA7F476" w14:textId="77777777" w:rsidR="006D2EF1" w:rsidRDefault="006D2EF1" w:rsidP="006D2EF1">
      <w:pPr>
        <w:pStyle w:val="paragraph"/>
        <w:spacing w:before="0" w:beforeAutospacing="0" w:after="0" w:afterAutospacing="0"/>
        <w:textAlignment w:val="baseline"/>
        <w:rPr>
          <w:rStyle w:val="eop"/>
        </w:rPr>
      </w:pPr>
      <w:r>
        <w:rPr>
          <w:rStyle w:val="normaltextrun"/>
          <w:lang w:val="en"/>
        </w:rPr>
        <w:t>Dublin, E. (2008)</w:t>
      </w:r>
      <w:r w:rsidR="006056F3">
        <w:rPr>
          <w:rStyle w:val="normaltextrun"/>
          <w:lang w:val="en"/>
        </w:rPr>
        <w:t xml:space="preserve">.  </w:t>
      </w:r>
      <w:r>
        <w:rPr>
          <w:rStyle w:val="normaltextrun"/>
          <w:lang w:val="en"/>
        </w:rPr>
        <w:t>The Rise of the Lower Hill District</w:t>
      </w:r>
      <w:r>
        <w:rPr>
          <w:rStyle w:val="eop"/>
        </w:rPr>
        <w:t> </w:t>
      </w:r>
    </w:p>
    <w:p w14:paraId="525A3C71" w14:textId="77777777" w:rsidR="007578B9" w:rsidRPr="006D2EF1" w:rsidRDefault="007578B9" w:rsidP="006D2EF1">
      <w:pPr>
        <w:pStyle w:val="paragraph"/>
        <w:spacing w:before="0" w:beforeAutospacing="0" w:after="0" w:afterAutospacing="0"/>
        <w:textAlignment w:val="baseline"/>
        <w:rPr>
          <w:rStyle w:val="eop"/>
          <w:rFonts w:ascii="Segoe UI" w:hAnsi="Segoe UI" w:cs="Segoe UI"/>
          <w:sz w:val="18"/>
          <w:szCs w:val="18"/>
        </w:rPr>
      </w:pPr>
    </w:p>
    <w:p w14:paraId="6ACD9257" w14:textId="77777777" w:rsidR="006D2EF1" w:rsidRPr="006D2EF1" w:rsidRDefault="006D2EF1" w:rsidP="006D2EF1">
      <w:pPr>
        <w:ind w:left="450" w:hanging="450"/>
        <w:rPr>
          <w:rStyle w:val="eop"/>
          <w:rFonts w:ascii="Times New Roman" w:hAnsi="Times New Roman" w:cs="Times New Roman"/>
          <w:sz w:val="24"/>
          <w:szCs w:val="24"/>
        </w:rPr>
      </w:pPr>
      <w:r w:rsidRPr="00C61BC6">
        <w:rPr>
          <w:rFonts w:ascii="Times New Roman" w:hAnsi="Times New Roman" w:cs="Times New Roman"/>
          <w:sz w:val="24"/>
          <w:szCs w:val="24"/>
        </w:rPr>
        <w:lastRenderedPageBreak/>
        <w:t>Freeman</w:t>
      </w:r>
      <w:r>
        <w:rPr>
          <w:rFonts w:ascii="Times New Roman" w:hAnsi="Times New Roman" w:cs="Times New Roman"/>
          <w:sz w:val="24"/>
          <w:szCs w:val="24"/>
        </w:rPr>
        <w:t>, R. E. (2005)</w:t>
      </w:r>
      <w:r w:rsidR="006056F3">
        <w:rPr>
          <w:rFonts w:ascii="Times New Roman" w:hAnsi="Times New Roman" w:cs="Times New Roman"/>
          <w:sz w:val="24"/>
          <w:szCs w:val="24"/>
        </w:rPr>
        <w:t xml:space="preserve">.  </w:t>
      </w:r>
      <w:r>
        <w:rPr>
          <w:rFonts w:ascii="Times New Roman" w:hAnsi="Times New Roman" w:cs="Times New Roman"/>
          <w:sz w:val="24"/>
          <w:szCs w:val="24"/>
        </w:rPr>
        <w:t>Ethical leadership and creating value for stakeholders</w:t>
      </w:r>
      <w:r w:rsidR="006056F3">
        <w:rPr>
          <w:rFonts w:ascii="Times New Roman" w:hAnsi="Times New Roman" w:cs="Times New Roman"/>
          <w:sz w:val="24"/>
          <w:szCs w:val="24"/>
        </w:rPr>
        <w:t xml:space="preserve">.  </w:t>
      </w:r>
      <w:r w:rsidRPr="00C61BC6">
        <w:rPr>
          <w:rFonts w:ascii="Times New Roman" w:hAnsi="Times New Roman" w:cs="Times New Roman"/>
          <w:i/>
          <w:sz w:val="24"/>
          <w:szCs w:val="24"/>
        </w:rPr>
        <w:t>In Business Ethics:</w:t>
      </w:r>
      <w:r>
        <w:rPr>
          <w:rFonts w:ascii="Times New Roman" w:hAnsi="Times New Roman" w:cs="Times New Roman"/>
          <w:sz w:val="24"/>
          <w:szCs w:val="24"/>
        </w:rPr>
        <w:t xml:space="preserve"> New Challenges for business schools and corporate leaders (pp.82-97)</w:t>
      </w:r>
      <w:r w:rsidR="006056F3">
        <w:rPr>
          <w:rFonts w:ascii="Times New Roman" w:hAnsi="Times New Roman" w:cs="Times New Roman"/>
          <w:sz w:val="24"/>
          <w:szCs w:val="24"/>
        </w:rPr>
        <w:t xml:space="preserve">.  </w:t>
      </w:r>
      <w:r>
        <w:rPr>
          <w:rFonts w:ascii="Times New Roman" w:hAnsi="Times New Roman" w:cs="Times New Roman"/>
          <w:sz w:val="24"/>
          <w:szCs w:val="24"/>
        </w:rPr>
        <w:t>Armonk: NY</w:t>
      </w:r>
    </w:p>
    <w:p w14:paraId="6B7404E5" w14:textId="77777777" w:rsidR="006D2EF1" w:rsidRDefault="006D2EF1" w:rsidP="006D2EF1">
      <w:pPr>
        <w:ind w:left="450" w:hanging="450"/>
        <w:rPr>
          <w:rFonts w:ascii="Times New Roman" w:hAnsi="Times New Roman" w:cs="Times New Roman"/>
          <w:i/>
          <w:sz w:val="24"/>
          <w:szCs w:val="24"/>
        </w:rPr>
      </w:pPr>
      <w:r w:rsidRPr="00C61BC6">
        <w:rPr>
          <w:rFonts w:ascii="Times New Roman" w:hAnsi="Times New Roman" w:cs="Times New Roman"/>
          <w:sz w:val="24"/>
          <w:szCs w:val="24"/>
        </w:rPr>
        <w:t xml:space="preserve">Freeman, E., Wicks, A. C., </w:t>
      </w:r>
      <w:r w:rsidR="006056F3" w:rsidRPr="00C61BC6">
        <w:rPr>
          <w:rFonts w:ascii="Times New Roman" w:hAnsi="Times New Roman" w:cs="Times New Roman"/>
          <w:sz w:val="24"/>
          <w:szCs w:val="24"/>
        </w:rPr>
        <w:t>&amp; Parmar</w:t>
      </w:r>
      <w:r w:rsidRPr="00C61BC6">
        <w:rPr>
          <w:rFonts w:ascii="Times New Roman" w:hAnsi="Times New Roman" w:cs="Times New Roman"/>
          <w:sz w:val="24"/>
          <w:szCs w:val="24"/>
        </w:rPr>
        <w:t>, B. (2004)</w:t>
      </w:r>
      <w:r w:rsidR="006056F3">
        <w:rPr>
          <w:rFonts w:ascii="Times New Roman" w:hAnsi="Times New Roman" w:cs="Times New Roman"/>
          <w:sz w:val="24"/>
          <w:szCs w:val="24"/>
        </w:rPr>
        <w:t xml:space="preserve">.  </w:t>
      </w:r>
      <w:r>
        <w:rPr>
          <w:rFonts w:ascii="Times New Roman" w:hAnsi="Times New Roman" w:cs="Times New Roman"/>
          <w:sz w:val="24"/>
          <w:szCs w:val="24"/>
        </w:rPr>
        <w:t>Stakeholder theory and “the corporate objective revisited.</w:t>
      </w:r>
      <w:r w:rsidR="006056F3">
        <w:rPr>
          <w:rFonts w:ascii="Times New Roman" w:hAnsi="Times New Roman" w:cs="Times New Roman"/>
          <w:sz w:val="24"/>
          <w:szCs w:val="24"/>
        </w:rPr>
        <w:t xml:space="preserve">”  </w:t>
      </w:r>
      <w:r w:rsidRPr="00C61BC6">
        <w:rPr>
          <w:rFonts w:ascii="Times New Roman" w:hAnsi="Times New Roman" w:cs="Times New Roman"/>
          <w:i/>
          <w:sz w:val="24"/>
          <w:szCs w:val="24"/>
        </w:rPr>
        <w:t>Organization Science</w:t>
      </w:r>
      <w:r>
        <w:rPr>
          <w:rFonts w:ascii="Times New Roman" w:hAnsi="Times New Roman" w:cs="Times New Roman"/>
          <w:i/>
          <w:sz w:val="24"/>
          <w:szCs w:val="24"/>
        </w:rPr>
        <w:t>,</w:t>
      </w:r>
      <w:r w:rsidRPr="00C61BC6">
        <w:rPr>
          <w:rFonts w:ascii="Times New Roman" w:hAnsi="Times New Roman" w:cs="Times New Roman"/>
          <w:i/>
          <w:sz w:val="24"/>
          <w:szCs w:val="24"/>
        </w:rPr>
        <w:t xml:space="preserve"> 15(3), 364-369.</w:t>
      </w:r>
    </w:p>
    <w:p w14:paraId="5CECB79B" w14:textId="77777777" w:rsidR="006D2EF1" w:rsidRDefault="006D2EF1" w:rsidP="006D2EF1">
      <w:pPr>
        <w:pStyle w:val="paragraph"/>
        <w:spacing w:before="0" w:beforeAutospacing="0" w:after="0" w:afterAutospacing="0"/>
        <w:ind w:left="450" w:hanging="450"/>
        <w:textAlignment w:val="baseline"/>
        <w:rPr>
          <w:rStyle w:val="eop"/>
        </w:rPr>
      </w:pPr>
      <w:r>
        <w:rPr>
          <w:rStyle w:val="normaltextrun"/>
          <w:lang w:val="en"/>
        </w:rPr>
        <w:t>Grant, T. (2009, June 14)</w:t>
      </w:r>
      <w:r w:rsidR="006056F3">
        <w:rPr>
          <w:rStyle w:val="normaltextrun"/>
          <w:lang w:val="en"/>
        </w:rPr>
        <w:t xml:space="preserve">.  </w:t>
      </w:r>
      <w:r>
        <w:rPr>
          <w:rStyle w:val="normaltextrun"/>
          <w:lang w:val="en"/>
        </w:rPr>
        <w:t>Dwelling House Savings and Loan told to raise capital or face sale, closure</w:t>
      </w:r>
      <w:r w:rsidR="006056F3">
        <w:rPr>
          <w:rStyle w:val="normaltextrun"/>
          <w:lang w:val="en"/>
        </w:rPr>
        <w:t xml:space="preserve">.  </w:t>
      </w:r>
      <w:r>
        <w:rPr>
          <w:rStyle w:val="normaltextrun"/>
          <w:lang w:val="en"/>
        </w:rPr>
        <w:t>Retrieved from https://www.post-gazette.com/business/businessnews/2009/06/14/Dwelling-House-Savings-and-Loan-told-to-raise-capital-or-face-sale-closure/stories/200906140139</w:t>
      </w:r>
      <w:r>
        <w:rPr>
          <w:rStyle w:val="eop"/>
        </w:rPr>
        <w:t> </w:t>
      </w:r>
    </w:p>
    <w:p w14:paraId="004C9D3D" w14:textId="77777777" w:rsidR="006D2EF1" w:rsidRDefault="006D2EF1" w:rsidP="006D2EF1">
      <w:pPr>
        <w:rPr>
          <w:rFonts w:ascii="Times New Roman" w:hAnsi="Times New Roman" w:cs="Times New Roman"/>
          <w:sz w:val="24"/>
          <w:szCs w:val="24"/>
        </w:rPr>
      </w:pPr>
      <w:r w:rsidRPr="00C61BC6">
        <w:rPr>
          <w:rFonts w:ascii="Times New Roman" w:hAnsi="Times New Roman" w:cs="Times New Roman"/>
          <w:sz w:val="24"/>
          <w:szCs w:val="24"/>
        </w:rPr>
        <w:t>Greenleaf, R. (2006)</w:t>
      </w:r>
      <w:r w:rsidR="006056F3">
        <w:rPr>
          <w:rFonts w:ascii="Times New Roman" w:hAnsi="Times New Roman" w:cs="Times New Roman"/>
          <w:sz w:val="24"/>
          <w:szCs w:val="24"/>
        </w:rPr>
        <w:t xml:space="preserve">.  </w:t>
      </w:r>
      <w:r>
        <w:rPr>
          <w:rFonts w:ascii="Times New Roman" w:hAnsi="Times New Roman" w:cs="Times New Roman"/>
          <w:sz w:val="24"/>
          <w:szCs w:val="24"/>
        </w:rPr>
        <w:t>The power of servant leadership essays</w:t>
      </w:r>
      <w:r w:rsidR="006056F3">
        <w:rPr>
          <w:rFonts w:ascii="Times New Roman" w:hAnsi="Times New Roman" w:cs="Times New Roman"/>
          <w:sz w:val="24"/>
          <w:szCs w:val="24"/>
        </w:rPr>
        <w:t xml:space="preserve">.  </w:t>
      </w:r>
      <w:proofErr w:type="spellStart"/>
      <w:r>
        <w:rPr>
          <w:rFonts w:ascii="Times New Roman" w:hAnsi="Times New Roman" w:cs="Times New Roman"/>
          <w:sz w:val="24"/>
          <w:szCs w:val="24"/>
        </w:rPr>
        <w:t>Berret</w:t>
      </w:r>
      <w:proofErr w:type="spellEnd"/>
      <w:r>
        <w:rPr>
          <w:rFonts w:ascii="Times New Roman" w:hAnsi="Times New Roman" w:cs="Times New Roman"/>
          <w:sz w:val="24"/>
          <w:szCs w:val="24"/>
        </w:rPr>
        <w:t>-Koehler: San Francisco</w:t>
      </w:r>
    </w:p>
    <w:p w14:paraId="1638DE2B" w14:textId="77777777" w:rsidR="006D2EF1" w:rsidRDefault="006D2EF1" w:rsidP="006D2EF1">
      <w:pPr>
        <w:pStyle w:val="paragraph"/>
        <w:spacing w:before="0" w:beforeAutospacing="0" w:after="0" w:afterAutospacing="0"/>
        <w:ind w:left="450" w:hanging="450"/>
        <w:textAlignment w:val="baseline"/>
        <w:rPr>
          <w:rStyle w:val="eop"/>
        </w:rPr>
      </w:pPr>
      <w:r>
        <w:rPr>
          <w:rStyle w:val="normaltextrun"/>
          <w:lang w:val="en"/>
        </w:rPr>
        <w:t>Robert R. Lavelle's Biography</w:t>
      </w:r>
      <w:r w:rsidR="006056F3">
        <w:rPr>
          <w:rStyle w:val="normaltextrun"/>
          <w:lang w:val="en"/>
        </w:rPr>
        <w:t xml:space="preserve">.  </w:t>
      </w:r>
      <w:r>
        <w:rPr>
          <w:rStyle w:val="normaltextrun"/>
          <w:lang w:val="en"/>
        </w:rPr>
        <w:t>(2009). Retrieved from https://www.thehistorymakers.org/biography/robert-r-lavelle-41</w:t>
      </w:r>
      <w:r>
        <w:rPr>
          <w:rStyle w:val="eop"/>
        </w:rPr>
        <w:t> </w:t>
      </w:r>
    </w:p>
    <w:p w14:paraId="1EAFC329" w14:textId="77777777" w:rsidR="006D2EF1" w:rsidRPr="006D2EF1" w:rsidRDefault="006D2EF1" w:rsidP="006D2EF1">
      <w:pPr>
        <w:pStyle w:val="paragraph"/>
        <w:spacing w:before="0" w:beforeAutospacing="0" w:after="0" w:afterAutospacing="0"/>
        <w:ind w:left="450" w:hanging="450"/>
        <w:textAlignment w:val="baseline"/>
        <w:rPr>
          <w:rFonts w:ascii="Segoe UI" w:hAnsi="Segoe UI" w:cs="Segoe UI"/>
          <w:sz w:val="18"/>
          <w:szCs w:val="18"/>
        </w:rPr>
      </w:pPr>
    </w:p>
    <w:p w14:paraId="57DEABD4" w14:textId="77777777" w:rsidR="006D2EF1" w:rsidRDefault="006D2EF1" w:rsidP="006D2EF1">
      <w:pPr>
        <w:ind w:left="450" w:hanging="450"/>
        <w:rPr>
          <w:rFonts w:ascii="Times New Roman" w:hAnsi="Times New Roman" w:cs="Times New Roman"/>
          <w:i/>
          <w:sz w:val="24"/>
          <w:szCs w:val="24"/>
        </w:rPr>
      </w:pPr>
      <w:r>
        <w:rPr>
          <w:rFonts w:ascii="Times New Roman" w:hAnsi="Times New Roman" w:cs="Times New Roman"/>
          <w:sz w:val="24"/>
          <w:szCs w:val="24"/>
        </w:rPr>
        <w:t xml:space="preserve">Sousa, M., &amp; Van </w:t>
      </w:r>
      <w:proofErr w:type="spellStart"/>
      <w:r>
        <w:rPr>
          <w:rFonts w:ascii="Times New Roman" w:hAnsi="Times New Roman" w:cs="Times New Roman"/>
          <w:sz w:val="24"/>
          <w:szCs w:val="24"/>
        </w:rPr>
        <w:t>Dierendonck</w:t>
      </w:r>
      <w:proofErr w:type="spellEnd"/>
      <w:r>
        <w:rPr>
          <w:rFonts w:ascii="Times New Roman" w:hAnsi="Times New Roman" w:cs="Times New Roman"/>
          <w:sz w:val="24"/>
          <w:szCs w:val="24"/>
        </w:rPr>
        <w:t xml:space="preserve"> (2017)</w:t>
      </w:r>
      <w:r w:rsidR="006056F3">
        <w:rPr>
          <w:rFonts w:ascii="Times New Roman" w:hAnsi="Times New Roman" w:cs="Times New Roman"/>
          <w:sz w:val="24"/>
          <w:szCs w:val="24"/>
        </w:rPr>
        <w:t xml:space="preserve">.  </w:t>
      </w:r>
      <w:r>
        <w:rPr>
          <w:rFonts w:ascii="Times New Roman" w:hAnsi="Times New Roman" w:cs="Times New Roman"/>
          <w:sz w:val="24"/>
          <w:szCs w:val="24"/>
        </w:rPr>
        <w:t xml:space="preserve">Servant leadership and the effect of the interaction between humility, action, and hierarchical power on follower engagement. </w:t>
      </w:r>
      <w:r w:rsidRPr="00C61BC6">
        <w:rPr>
          <w:rFonts w:ascii="Times New Roman" w:hAnsi="Times New Roman" w:cs="Times New Roman"/>
          <w:i/>
          <w:sz w:val="24"/>
          <w:szCs w:val="24"/>
        </w:rPr>
        <w:t>Journal of Business Ethics, 141, 13-25</w:t>
      </w:r>
    </w:p>
    <w:p w14:paraId="1472CF51" w14:textId="77777777" w:rsidR="00447268" w:rsidRPr="00447268" w:rsidRDefault="00447268" w:rsidP="00447268">
      <w:pPr>
        <w:shd w:val="clear" w:color="auto" w:fill="FFFFFF"/>
        <w:spacing w:after="0" w:line="240" w:lineRule="auto"/>
        <w:ind w:left="720" w:right="375" w:hanging="720"/>
        <w:rPr>
          <w:rFonts w:ascii="Times New Roman" w:eastAsia="Times New Roman" w:hAnsi="Times New Roman" w:cs="Times New Roman"/>
          <w:color w:val="000000"/>
          <w:sz w:val="24"/>
          <w:szCs w:val="24"/>
        </w:rPr>
      </w:pPr>
      <w:r w:rsidRPr="00447268">
        <w:rPr>
          <w:rFonts w:ascii="Times New Roman" w:hAnsi="Times New Roman" w:cs="Times New Roman"/>
          <w:color w:val="000000"/>
          <w:sz w:val="24"/>
          <w:szCs w:val="24"/>
          <w:shd w:val="clear" w:color="auto" w:fill="FFFFFF"/>
        </w:rPr>
        <w:t>Spears, L. C. (2004)</w:t>
      </w:r>
      <w:r w:rsidR="006056F3" w:rsidRPr="00447268">
        <w:rPr>
          <w:rFonts w:ascii="Times New Roman" w:hAnsi="Times New Roman" w:cs="Times New Roman"/>
          <w:color w:val="000000"/>
          <w:sz w:val="24"/>
          <w:szCs w:val="24"/>
          <w:shd w:val="clear" w:color="auto" w:fill="FFFFFF"/>
        </w:rPr>
        <w:t xml:space="preserve">.  </w:t>
      </w:r>
      <w:r w:rsidRPr="00447268">
        <w:rPr>
          <w:rFonts w:ascii="Times New Roman" w:hAnsi="Times New Roman" w:cs="Times New Roman"/>
          <w:color w:val="000000"/>
          <w:sz w:val="24"/>
          <w:szCs w:val="24"/>
          <w:shd w:val="clear" w:color="auto" w:fill="FFFFFF"/>
        </w:rPr>
        <w:t>The understanding and practice of servant leadership</w:t>
      </w:r>
      <w:r w:rsidR="006056F3" w:rsidRPr="00447268">
        <w:rPr>
          <w:rFonts w:ascii="Times New Roman" w:hAnsi="Times New Roman" w:cs="Times New Roman"/>
          <w:color w:val="000000"/>
          <w:sz w:val="24"/>
          <w:szCs w:val="24"/>
          <w:shd w:val="clear" w:color="auto" w:fill="FFFFFF"/>
        </w:rPr>
        <w:t xml:space="preserve">.  </w:t>
      </w:r>
      <w:r w:rsidRPr="00447268">
        <w:rPr>
          <w:rFonts w:ascii="Times New Roman" w:hAnsi="Times New Roman" w:cs="Times New Roman"/>
          <w:color w:val="000000"/>
          <w:sz w:val="24"/>
          <w:szCs w:val="24"/>
          <w:shd w:val="clear" w:color="auto" w:fill="FFFFFF"/>
        </w:rPr>
        <w:t>In </w:t>
      </w:r>
      <w:r w:rsidRPr="00447268">
        <w:rPr>
          <w:rFonts w:ascii="Times New Roman" w:hAnsi="Times New Roman" w:cs="Times New Roman"/>
          <w:i/>
          <w:iCs/>
          <w:color w:val="000000"/>
          <w:sz w:val="24"/>
          <w:szCs w:val="24"/>
          <w:shd w:val="clear" w:color="auto" w:fill="FFFFFF"/>
        </w:rPr>
        <w:t>Practicing Servant-Leadership: Succeeding Through Trust, Bravery, and Forgiveness</w:t>
      </w:r>
      <w:r w:rsidR="006056F3" w:rsidRPr="00447268">
        <w:rPr>
          <w:rFonts w:ascii="Times New Roman" w:hAnsi="Times New Roman" w:cs="Times New Roman"/>
          <w:color w:val="000000"/>
          <w:sz w:val="24"/>
          <w:szCs w:val="24"/>
          <w:shd w:val="clear" w:color="auto" w:fill="FFFFFF"/>
        </w:rPr>
        <w:t xml:space="preserve">.  </w:t>
      </w:r>
      <w:r w:rsidRPr="00447268">
        <w:rPr>
          <w:rFonts w:ascii="Times New Roman" w:hAnsi="Times New Roman" w:cs="Times New Roman"/>
          <w:color w:val="000000"/>
          <w:sz w:val="24"/>
          <w:szCs w:val="24"/>
          <w:shd w:val="clear" w:color="auto" w:fill="FFFFFF"/>
        </w:rPr>
        <w:t>Hoboken, NJ: Jossey Bass</w:t>
      </w:r>
      <w:r w:rsidRPr="00447268">
        <w:rPr>
          <w:color w:val="000000"/>
          <w:shd w:val="clear" w:color="auto" w:fill="FFFFFF"/>
        </w:rPr>
        <w:t>.</w:t>
      </w:r>
    </w:p>
    <w:p w14:paraId="13880E1A" w14:textId="77777777" w:rsidR="006D2EF1" w:rsidRPr="006D2EF1" w:rsidRDefault="006D2EF1" w:rsidP="006D2EF1">
      <w:pPr>
        <w:ind w:left="450" w:hanging="450"/>
        <w:rPr>
          <w:rFonts w:ascii="Times New Roman" w:hAnsi="Times New Roman" w:cs="Times New Roman"/>
          <w:i/>
          <w:sz w:val="24"/>
          <w:szCs w:val="24"/>
        </w:rPr>
      </w:pPr>
      <w:r>
        <w:rPr>
          <w:rFonts w:ascii="Times New Roman" w:hAnsi="Times New Roman" w:cs="Times New Roman"/>
          <w:sz w:val="24"/>
          <w:szCs w:val="24"/>
        </w:rPr>
        <w:t xml:space="preserve">Van </w:t>
      </w:r>
      <w:proofErr w:type="spellStart"/>
      <w:r w:rsidR="006056F3">
        <w:rPr>
          <w:rFonts w:ascii="Times New Roman" w:hAnsi="Times New Roman" w:cs="Times New Roman"/>
          <w:sz w:val="24"/>
          <w:szCs w:val="24"/>
        </w:rPr>
        <w:t>Dierendonck</w:t>
      </w:r>
      <w:proofErr w:type="spellEnd"/>
      <w:r>
        <w:rPr>
          <w:rFonts w:ascii="Times New Roman" w:hAnsi="Times New Roman" w:cs="Times New Roman"/>
          <w:sz w:val="24"/>
          <w:szCs w:val="24"/>
        </w:rPr>
        <w:t>, D. (2010)</w:t>
      </w:r>
      <w:r w:rsidR="006056F3">
        <w:rPr>
          <w:rFonts w:ascii="Times New Roman" w:hAnsi="Times New Roman" w:cs="Times New Roman"/>
          <w:sz w:val="24"/>
          <w:szCs w:val="24"/>
        </w:rPr>
        <w:t xml:space="preserve">.  </w:t>
      </w:r>
      <w:r>
        <w:rPr>
          <w:rFonts w:ascii="Times New Roman" w:hAnsi="Times New Roman" w:cs="Times New Roman"/>
          <w:sz w:val="24"/>
          <w:szCs w:val="24"/>
        </w:rPr>
        <w:t xml:space="preserve">Servant leadership: A review and synthesis, </w:t>
      </w:r>
      <w:r w:rsidRPr="00C61BC6">
        <w:rPr>
          <w:rFonts w:ascii="Times New Roman" w:hAnsi="Times New Roman" w:cs="Times New Roman"/>
          <w:i/>
          <w:sz w:val="24"/>
          <w:szCs w:val="24"/>
        </w:rPr>
        <w:t>Journal of Management, 37(4), 1217-1234</w:t>
      </w:r>
    </w:p>
    <w:p w14:paraId="6591AD58" w14:textId="77777777" w:rsidR="00303C96" w:rsidRDefault="006D2EF1" w:rsidP="006804DA">
      <w:pPr>
        <w:ind w:left="540" w:hanging="540"/>
        <w:rPr>
          <w:rFonts w:ascii="Times New Roman" w:hAnsi="Times New Roman" w:cs="Times New Roman"/>
          <w:b/>
          <w:sz w:val="24"/>
          <w:szCs w:val="24"/>
        </w:rPr>
      </w:pPr>
      <w:proofErr w:type="spellStart"/>
      <w:r w:rsidRPr="006D2EF1">
        <w:rPr>
          <w:rFonts w:ascii="Times New Roman" w:hAnsi="Times New Roman" w:cs="Times New Roman"/>
          <w:color w:val="000000"/>
          <w:sz w:val="24"/>
          <w:szCs w:val="24"/>
          <w:shd w:val="clear" w:color="auto" w:fill="FFFFFF"/>
        </w:rPr>
        <w:t>Wauzzinski</w:t>
      </w:r>
      <w:proofErr w:type="spellEnd"/>
      <w:r w:rsidRPr="006D2EF1">
        <w:rPr>
          <w:rFonts w:ascii="Times New Roman" w:hAnsi="Times New Roman" w:cs="Times New Roman"/>
          <w:color w:val="000000"/>
          <w:sz w:val="24"/>
          <w:szCs w:val="24"/>
          <w:shd w:val="clear" w:color="auto" w:fill="FFFFFF"/>
        </w:rPr>
        <w:t>, R. A. (2003)</w:t>
      </w:r>
      <w:r w:rsidR="001B1309" w:rsidRPr="006D2EF1">
        <w:rPr>
          <w:rFonts w:ascii="Times New Roman" w:hAnsi="Times New Roman" w:cs="Times New Roman"/>
          <w:color w:val="000000"/>
          <w:sz w:val="24"/>
          <w:szCs w:val="24"/>
          <w:shd w:val="clear" w:color="auto" w:fill="FFFFFF"/>
        </w:rPr>
        <w:t xml:space="preserve">.  </w:t>
      </w:r>
      <w:r w:rsidRPr="006D2EF1">
        <w:rPr>
          <w:rStyle w:val="Emphasis"/>
          <w:rFonts w:ascii="Times New Roman" w:hAnsi="Times New Roman" w:cs="Times New Roman"/>
          <w:color w:val="000000"/>
          <w:sz w:val="24"/>
          <w:szCs w:val="24"/>
          <w:shd w:val="clear" w:color="auto" w:fill="FFFFFF"/>
        </w:rPr>
        <w:t>The Transforming Story of Dwelling House Savings and Loan: A Pittsburgh Bank's Fight against Urban Poverty</w:t>
      </w:r>
      <w:r w:rsidR="001B1309" w:rsidRPr="006D2EF1">
        <w:rPr>
          <w:rFonts w:ascii="Times New Roman" w:hAnsi="Times New Roman" w:cs="Times New Roman"/>
          <w:color w:val="000000"/>
          <w:sz w:val="24"/>
          <w:szCs w:val="24"/>
          <w:shd w:val="clear" w:color="auto" w:fill="FFFFFF"/>
        </w:rPr>
        <w:t xml:space="preserve">.  </w:t>
      </w:r>
      <w:r w:rsidRPr="006D2EF1">
        <w:rPr>
          <w:rFonts w:ascii="Times New Roman" w:hAnsi="Times New Roman" w:cs="Times New Roman"/>
          <w:color w:val="000000"/>
          <w:sz w:val="24"/>
          <w:szCs w:val="24"/>
          <w:shd w:val="clear" w:color="auto" w:fill="FFFFFF"/>
        </w:rPr>
        <w:t xml:space="preserve">Lewiston, NY: The Edwin </w:t>
      </w:r>
      <w:proofErr w:type="spellStart"/>
      <w:r w:rsidRPr="006D2EF1">
        <w:rPr>
          <w:rFonts w:ascii="Times New Roman" w:hAnsi="Times New Roman" w:cs="Times New Roman"/>
          <w:color w:val="000000"/>
          <w:sz w:val="24"/>
          <w:szCs w:val="24"/>
          <w:shd w:val="clear" w:color="auto" w:fill="FFFFFF"/>
        </w:rPr>
        <w:t>Mellen</w:t>
      </w:r>
      <w:proofErr w:type="spellEnd"/>
      <w:r w:rsidRPr="006D2EF1">
        <w:rPr>
          <w:rFonts w:ascii="Times New Roman" w:hAnsi="Times New Roman" w:cs="Times New Roman"/>
          <w:color w:val="000000"/>
          <w:sz w:val="24"/>
          <w:szCs w:val="24"/>
          <w:shd w:val="clear" w:color="auto" w:fill="FFFFFF"/>
        </w:rPr>
        <w:t xml:space="preserve"> Press,</w:t>
      </w:r>
    </w:p>
    <w:p w14:paraId="20B40820" w14:textId="77777777" w:rsidR="00C61BC6" w:rsidRPr="00C61BC6" w:rsidRDefault="00C61BC6" w:rsidP="00DE5DB4">
      <w:pPr>
        <w:rPr>
          <w:rFonts w:ascii="Times New Roman" w:hAnsi="Times New Roman" w:cs="Times New Roman"/>
          <w:b/>
          <w:sz w:val="24"/>
          <w:szCs w:val="24"/>
        </w:rPr>
      </w:pPr>
      <w:r>
        <w:rPr>
          <w:rFonts w:ascii="Times New Roman" w:hAnsi="Times New Roman" w:cs="Times New Roman"/>
          <w:b/>
          <w:sz w:val="24"/>
          <w:szCs w:val="24"/>
        </w:rPr>
        <w:t>Other Pedagogical Materials</w:t>
      </w:r>
    </w:p>
    <w:p w14:paraId="35A87078" w14:textId="77777777" w:rsidR="00C61BC6" w:rsidRPr="00C61BC6" w:rsidRDefault="00C61BC6" w:rsidP="00C61BC6">
      <w:pPr>
        <w:rPr>
          <w:rFonts w:ascii="Times New Roman" w:hAnsi="Times New Roman" w:cs="Times New Roman"/>
          <w:b/>
          <w:sz w:val="24"/>
          <w:szCs w:val="24"/>
        </w:rPr>
      </w:pPr>
      <w:r w:rsidRPr="00C61BC6">
        <w:rPr>
          <w:rFonts w:ascii="Times New Roman" w:hAnsi="Times New Roman" w:cs="Times New Roman"/>
          <w:b/>
          <w:sz w:val="24"/>
          <w:szCs w:val="24"/>
        </w:rPr>
        <w:t>Reading</w:t>
      </w:r>
      <w:r>
        <w:rPr>
          <w:rFonts w:ascii="Times New Roman" w:hAnsi="Times New Roman" w:cs="Times New Roman"/>
          <w:b/>
          <w:sz w:val="24"/>
          <w:szCs w:val="24"/>
        </w:rPr>
        <w:t>s</w:t>
      </w:r>
      <w:r w:rsidRPr="00C61BC6">
        <w:rPr>
          <w:rFonts w:ascii="Times New Roman" w:hAnsi="Times New Roman" w:cs="Times New Roman"/>
          <w:b/>
          <w:sz w:val="24"/>
          <w:szCs w:val="24"/>
        </w:rPr>
        <w:t xml:space="preserve"> on Dwelling House Savings and Loan:</w:t>
      </w:r>
    </w:p>
    <w:p w14:paraId="19EF71F4" w14:textId="77777777" w:rsidR="00C61BC6" w:rsidRPr="00C61BC6" w:rsidRDefault="00C61BC6" w:rsidP="00C61BC6">
      <w:pPr>
        <w:rPr>
          <w:rFonts w:ascii="Times New Roman" w:hAnsi="Times New Roman" w:cs="Times New Roman"/>
          <w:sz w:val="24"/>
          <w:szCs w:val="24"/>
        </w:rPr>
      </w:pPr>
      <w:proofErr w:type="spellStart"/>
      <w:r>
        <w:rPr>
          <w:rFonts w:ascii="Times New Roman" w:hAnsi="Times New Roman" w:cs="Times New Roman"/>
          <w:sz w:val="24"/>
          <w:szCs w:val="24"/>
        </w:rPr>
        <w:t>Wauzzinski</w:t>
      </w:r>
      <w:proofErr w:type="spellEnd"/>
      <w:r>
        <w:rPr>
          <w:rFonts w:ascii="Times New Roman" w:hAnsi="Times New Roman" w:cs="Times New Roman"/>
          <w:sz w:val="24"/>
          <w:szCs w:val="24"/>
        </w:rPr>
        <w:t xml:space="preserve"> (2003)</w:t>
      </w:r>
      <w:r w:rsidR="001B1309">
        <w:rPr>
          <w:rFonts w:ascii="Times New Roman" w:hAnsi="Times New Roman" w:cs="Times New Roman"/>
          <w:sz w:val="24"/>
          <w:szCs w:val="24"/>
        </w:rPr>
        <w:t xml:space="preserve">.  </w:t>
      </w:r>
      <w:r>
        <w:rPr>
          <w:rFonts w:ascii="Times New Roman" w:hAnsi="Times New Roman" w:cs="Times New Roman"/>
          <w:sz w:val="24"/>
          <w:szCs w:val="24"/>
        </w:rPr>
        <w:t>The transforming story of Dwelling House Savings and Loan: A Pittsburgh bank’s fight against urban poverty</w:t>
      </w:r>
      <w:r w:rsidR="001B1309">
        <w:rPr>
          <w:rFonts w:ascii="Times New Roman" w:hAnsi="Times New Roman" w:cs="Times New Roman"/>
          <w:sz w:val="24"/>
          <w:szCs w:val="24"/>
        </w:rPr>
        <w:t xml:space="preserve">.  </w:t>
      </w:r>
      <w:r>
        <w:rPr>
          <w:rFonts w:ascii="Times New Roman" w:hAnsi="Times New Roman" w:cs="Times New Roman"/>
          <w:sz w:val="24"/>
          <w:szCs w:val="24"/>
        </w:rPr>
        <w:t xml:space="preserve">The Edward </w:t>
      </w:r>
      <w:proofErr w:type="spellStart"/>
      <w:r>
        <w:rPr>
          <w:rFonts w:ascii="Times New Roman" w:hAnsi="Times New Roman" w:cs="Times New Roman"/>
          <w:sz w:val="24"/>
          <w:szCs w:val="24"/>
        </w:rPr>
        <w:t>Mellen</w:t>
      </w:r>
      <w:proofErr w:type="spellEnd"/>
      <w:r>
        <w:rPr>
          <w:rFonts w:ascii="Times New Roman" w:hAnsi="Times New Roman" w:cs="Times New Roman"/>
          <w:sz w:val="24"/>
          <w:szCs w:val="24"/>
        </w:rPr>
        <w:t xml:space="preserve"> Press: NY.</w:t>
      </w:r>
    </w:p>
    <w:p w14:paraId="11F366A0" w14:textId="77777777" w:rsidR="006D2EF1" w:rsidRPr="006D2EF1" w:rsidRDefault="00C61BC6">
      <w:pPr>
        <w:rPr>
          <w:rFonts w:ascii="Times New Roman" w:hAnsi="Times New Roman" w:cs="Times New Roman"/>
          <w:b/>
          <w:sz w:val="24"/>
          <w:szCs w:val="24"/>
        </w:rPr>
      </w:pPr>
      <w:r>
        <w:rPr>
          <w:rFonts w:ascii="Times New Roman" w:hAnsi="Times New Roman" w:cs="Times New Roman"/>
          <w:b/>
          <w:sz w:val="24"/>
          <w:szCs w:val="24"/>
        </w:rPr>
        <w:t xml:space="preserve">Readings on Stakeholders Theory </w:t>
      </w:r>
    </w:p>
    <w:p w14:paraId="41B4B874" w14:textId="77777777" w:rsidR="006D2EF1" w:rsidRPr="006D2EF1" w:rsidRDefault="006D2EF1">
      <w:pPr>
        <w:rPr>
          <w:rFonts w:ascii="Times New Roman" w:hAnsi="Times New Roman" w:cs="Times New Roman"/>
          <w:i/>
          <w:sz w:val="24"/>
          <w:szCs w:val="24"/>
        </w:rPr>
      </w:pPr>
      <w:r>
        <w:rPr>
          <w:rFonts w:ascii="Times New Roman" w:hAnsi="Times New Roman" w:cs="Times New Roman"/>
          <w:sz w:val="24"/>
          <w:szCs w:val="24"/>
        </w:rPr>
        <w:t>Carroll, A.B., &amp; Shabana, K.M. (2010)</w:t>
      </w:r>
      <w:r w:rsidR="001B1309">
        <w:rPr>
          <w:rFonts w:ascii="Times New Roman" w:hAnsi="Times New Roman" w:cs="Times New Roman"/>
          <w:sz w:val="24"/>
          <w:szCs w:val="24"/>
        </w:rPr>
        <w:t xml:space="preserve">.  </w:t>
      </w:r>
      <w:r>
        <w:rPr>
          <w:rFonts w:ascii="Times New Roman" w:hAnsi="Times New Roman" w:cs="Times New Roman"/>
          <w:sz w:val="24"/>
          <w:szCs w:val="24"/>
        </w:rPr>
        <w:t>The business case for corporate social responsibility: A review of concepts, research, and practice</w:t>
      </w:r>
      <w:r w:rsidR="001B1309">
        <w:rPr>
          <w:rFonts w:ascii="Times New Roman" w:hAnsi="Times New Roman" w:cs="Times New Roman"/>
          <w:sz w:val="24"/>
          <w:szCs w:val="24"/>
        </w:rPr>
        <w:t xml:space="preserve">.  </w:t>
      </w:r>
      <w:r w:rsidRPr="00C61BC6">
        <w:rPr>
          <w:rFonts w:ascii="Times New Roman" w:hAnsi="Times New Roman" w:cs="Times New Roman"/>
          <w:i/>
          <w:sz w:val="24"/>
          <w:szCs w:val="24"/>
        </w:rPr>
        <w:t>International Journal of Management Reviews</w:t>
      </w:r>
      <w:r w:rsidR="001B1309" w:rsidRPr="00C61BC6">
        <w:rPr>
          <w:rFonts w:ascii="Times New Roman" w:hAnsi="Times New Roman" w:cs="Times New Roman"/>
          <w:i/>
          <w:sz w:val="24"/>
          <w:szCs w:val="24"/>
        </w:rPr>
        <w:t>, 85</w:t>
      </w:r>
      <w:r w:rsidRPr="00C61BC6">
        <w:rPr>
          <w:rFonts w:ascii="Times New Roman" w:hAnsi="Times New Roman" w:cs="Times New Roman"/>
          <w:i/>
          <w:sz w:val="24"/>
          <w:szCs w:val="24"/>
        </w:rPr>
        <w:t>, 10-5</w:t>
      </w:r>
    </w:p>
    <w:p w14:paraId="4D151A0C" w14:textId="77777777" w:rsidR="003022A4" w:rsidRDefault="00C61BC6">
      <w:pPr>
        <w:rPr>
          <w:rFonts w:ascii="Times New Roman" w:hAnsi="Times New Roman" w:cs="Times New Roman"/>
          <w:i/>
          <w:sz w:val="24"/>
          <w:szCs w:val="24"/>
        </w:rPr>
      </w:pPr>
      <w:r w:rsidRPr="00C61BC6">
        <w:rPr>
          <w:rFonts w:ascii="Times New Roman" w:hAnsi="Times New Roman" w:cs="Times New Roman"/>
          <w:sz w:val="24"/>
          <w:szCs w:val="24"/>
        </w:rPr>
        <w:t xml:space="preserve">Freeman, E., Wicks, A. C., </w:t>
      </w:r>
      <w:r w:rsidR="001B1309" w:rsidRPr="00C61BC6">
        <w:rPr>
          <w:rFonts w:ascii="Times New Roman" w:hAnsi="Times New Roman" w:cs="Times New Roman"/>
          <w:sz w:val="24"/>
          <w:szCs w:val="24"/>
        </w:rPr>
        <w:t>&amp; Parmar</w:t>
      </w:r>
      <w:r w:rsidRPr="00C61BC6">
        <w:rPr>
          <w:rFonts w:ascii="Times New Roman" w:hAnsi="Times New Roman" w:cs="Times New Roman"/>
          <w:sz w:val="24"/>
          <w:szCs w:val="24"/>
        </w:rPr>
        <w:t>, B. (2004)</w:t>
      </w:r>
      <w:r w:rsidR="001B1309">
        <w:rPr>
          <w:rFonts w:ascii="Times New Roman" w:hAnsi="Times New Roman" w:cs="Times New Roman"/>
          <w:sz w:val="24"/>
          <w:szCs w:val="24"/>
        </w:rPr>
        <w:t xml:space="preserve">.  </w:t>
      </w:r>
      <w:r>
        <w:rPr>
          <w:rFonts w:ascii="Times New Roman" w:hAnsi="Times New Roman" w:cs="Times New Roman"/>
          <w:sz w:val="24"/>
          <w:szCs w:val="24"/>
        </w:rPr>
        <w:t>Stakeholder theory and “the corporate objective revisited.</w:t>
      </w:r>
      <w:r w:rsidR="001B1309">
        <w:rPr>
          <w:rFonts w:ascii="Times New Roman" w:hAnsi="Times New Roman" w:cs="Times New Roman"/>
          <w:sz w:val="24"/>
          <w:szCs w:val="24"/>
        </w:rPr>
        <w:t xml:space="preserve">”  </w:t>
      </w:r>
      <w:r w:rsidRPr="00C61BC6">
        <w:rPr>
          <w:rFonts w:ascii="Times New Roman" w:hAnsi="Times New Roman" w:cs="Times New Roman"/>
          <w:i/>
          <w:sz w:val="24"/>
          <w:szCs w:val="24"/>
        </w:rPr>
        <w:t>Organization Science</w:t>
      </w:r>
      <w:r>
        <w:rPr>
          <w:rFonts w:ascii="Times New Roman" w:hAnsi="Times New Roman" w:cs="Times New Roman"/>
          <w:i/>
          <w:sz w:val="24"/>
          <w:szCs w:val="24"/>
        </w:rPr>
        <w:t>,</w:t>
      </w:r>
      <w:r w:rsidRPr="00C61BC6">
        <w:rPr>
          <w:rFonts w:ascii="Times New Roman" w:hAnsi="Times New Roman" w:cs="Times New Roman"/>
          <w:i/>
          <w:sz w:val="24"/>
          <w:szCs w:val="24"/>
        </w:rPr>
        <w:t xml:space="preserve"> 15(3), 364-369.</w:t>
      </w:r>
    </w:p>
    <w:p w14:paraId="3D952B61" w14:textId="77777777" w:rsidR="0010694D" w:rsidRPr="00C048AA" w:rsidRDefault="0010694D" w:rsidP="0010694D">
      <w:pPr>
        <w:rPr>
          <w:rFonts w:ascii="Times New Roman" w:hAnsi="Times New Roman" w:cs="Times New Roman"/>
          <w:sz w:val="24"/>
          <w:szCs w:val="24"/>
        </w:rPr>
      </w:pPr>
      <w:r w:rsidRPr="00C048AA">
        <w:rPr>
          <w:rFonts w:ascii="Times New Roman" w:hAnsi="Times New Roman" w:cs="Times New Roman"/>
          <w:sz w:val="24"/>
          <w:szCs w:val="24"/>
        </w:rPr>
        <w:t xml:space="preserve">Mitchell, R.K., </w:t>
      </w:r>
      <w:proofErr w:type="spellStart"/>
      <w:r w:rsidRPr="00C048AA">
        <w:rPr>
          <w:rFonts w:ascii="Times New Roman" w:hAnsi="Times New Roman" w:cs="Times New Roman"/>
          <w:sz w:val="24"/>
          <w:szCs w:val="24"/>
        </w:rPr>
        <w:t>Agle</w:t>
      </w:r>
      <w:proofErr w:type="spellEnd"/>
      <w:r w:rsidRPr="00C048AA">
        <w:rPr>
          <w:rFonts w:ascii="Times New Roman" w:hAnsi="Times New Roman" w:cs="Times New Roman"/>
          <w:sz w:val="24"/>
          <w:szCs w:val="24"/>
        </w:rPr>
        <w:t>, B.R., &amp; Wood, D.J. (1997)</w:t>
      </w:r>
      <w:r w:rsidR="001B1309" w:rsidRPr="00C048AA">
        <w:rPr>
          <w:rFonts w:ascii="Times New Roman" w:hAnsi="Times New Roman" w:cs="Times New Roman"/>
          <w:sz w:val="24"/>
          <w:szCs w:val="24"/>
        </w:rPr>
        <w:t xml:space="preserve">.  </w:t>
      </w:r>
      <w:r w:rsidRPr="00C048AA">
        <w:rPr>
          <w:rFonts w:ascii="Times New Roman" w:hAnsi="Times New Roman" w:cs="Times New Roman"/>
          <w:sz w:val="24"/>
          <w:szCs w:val="24"/>
        </w:rPr>
        <w:t xml:space="preserve">Toward a theory of stakeholder </w:t>
      </w:r>
      <w:r w:rsidR="001B1309" w:rsidRPr="00C048AA">
        <w:rPr>
          <w:rFonts w:ascii="Times New Roman" w:hAnsi="Times New Roman" w:cs="Times New Roman"/>
          <w:sz w:val="24"/>
          <w:szCs w:val="24"/>
        </w:rPr>
        <w:t>identification and</w:t>
      </w:r>
      <w:r w:rsidRPr="00C048AA">
        <w:rPr>
          <w:rFonts w:ascii="Times New Roman" w:hAnsi="Times New Roman" w:cs="Times New Roman"/>
          <w:sz w:val="24"/>
          <w:szCs w:val="24"/>
        </w:rPr>
        <w:t xml:space="preserve"> salience: Defining the principle of who and what really counts. </w:t>
      </w:r>
      <w:r w:rsidRPr="007578B9">
        <w:rPr>
          <w:rFonts w:ascii="Times New Roman" w:hAnsi="Times New Roman" w:cs="Times New Roman"/>
          <w:i/>
          <w:iCs/>
          <w:sz w:val="24"/>
          <w:szCs w:val="24"/>
        </w:rPr>
        <w:t>Academy of Management Review, 22(4), 853-886</w:t>
      </w:r>
      <w:r w:rsidRPr="00C048AA">
        <w:rPr>
          <w:rFonts w:ascii="Times New Roman" w:hAnsi="Times New Roman" w:cs="Times New Roman"/>
          <w:sz w:val="24"/>
          <w:szCs w:val="24"/>
        </w:rPr>
        <w:t>.</w:t>
      </w:r>
    </w:p>
    <w:p w14:paraId="1EAE0D18" w14:textId="77777777" w:rsidR="00C61BC6" w:rsidRDefault="00C61BC6">
      <w:pPr>
        <w:rPr>
          <w:rFonts w:ascii="Times New Roman" w:hAnsi="Times New Roman" w:cs="Times New Roman"/>
          <w:b/>
          <w:sz w:val="24"/>
          <w:szCs w:val="24"/>
        </w:rPr>
      </w:pPr>
      <w:r w:rsidRPr="00C61BC6">
        <w:rPr>
          <w:rFonts w:ascii="Times New Roman" w:hAnsi="Times New Roman" w:cs="Times New Roman"/>
          <w:b/>
          <w:sz w:val="24"/>
          <w:szCs w:val="24"/>
        </w:rPr>
        <w:t>Reading</w:t>
      </w:r>
      <w:r>
        <w:rPr>
          <w:rFonts w:ascii="Times New Roman" w:hAnsi="Times New Roman" w:cs="Times New Roman"/>
          <w:b/>
          <w:sz w:val="24"/>
          <w:szCs w:val="24"/>
        </w:rPr>
        <w:t>s</w:t>
      </w:r>
      <w:r w:rsidRPr="00C61BC6">
        <w:rPr>
          <w:rFonts w:ascii="Times New Roman" w:hAnsi="Times New Roman" w:cs="Times New Roman"/>
          <w:b/>
          <w:sz w:val="24"/>
          <w:szCs w:val="24"/>
        </w:rPr>
        <w:t xml:space="preserve"> on Servant Leadership</w:t>
      </w:r>
    </w:p>
    <w:p w14:paraId="163917EE" w14:textId="77777777" w:rsidR="00C61BC6" w:rsidRPr="00C61BC6" w:rsidRDefault="00C61BC6">
      <w:pPr>
        <w:rPr>
          <w:rFonts w:ascii="Times New Roman" w:hAnsi="Times New Roman" w:cs="Times New Roman"/>
          <w:b/>
          <w:sz w:val="24"/>
          <w:szCs w:val="24"/>
        </w:rPr>
      </w:pPr>
      <w:r w:rsidRPr="00C61BC6">
        <w:rPr>
          <w:rFonts w:ascii="Times New Roman" w:hAnsi="Times New Roman" w:cs="Times New Roman"/>
          <w:sz w:val="24"/>
          <w:szCs w:val="24"/>
        </w:rPr>
        <w:lastRenderedPageBreak/>
        <w:t>Greenleaf, R. (2006)</w:t>
      </w:r>
      <w:r w:rsidR="001B1309">
        <w:rPr>
          <w:rFonts w:ascii="Times New Roman" w:hAnsi="Times New Roman" w:cs="Times New Roman"/>
          <w:sz w:val="24"/>
          <w:szCs w:val="24"/>
        </w:rPr>
        <w:t xml:space="preserve">.  </w:t>
      </w:r>
      <w:r>
        <w:rPr>
          <w:rFonts w:ascii="Times New Roman" w:hAnsi="Times New Roman" w:cs="Times New Roman"/>
          <w:sz w:val="24"/>
          <w:szCs w:val="24"/>
        </w:rPr>
        <w:t>The power of servant leadership essays</w:t>
      </w:r>
      <w:r w:rsidR="001B1309">
        <w:rPr>
          <w:rFonts w:ascii="Times New Roman" w:hAnsi="Times New Roman" w:cs="Times New Roman"/>
          <w:sz w:val="24"/>
          <w:szCs w:val="24"/>
        </w:rPr>
        <w:t xml:space="preserve">.  </w:t>
      </w:r>
      <w:proofErr w:type="spellStart"/>
      <w:r>
        <w:rPr>
          <w:rFonts w:ascii="Times New Roman" w:hAnsi="Times New Roman" w:cs="Times New Roman"/>
          <w:sz w:val="24"/>
          <w:szCs w:val="24"/>
        </w:rPr>
        <w:t>Berret</w:t>
      </w:r>
      <w:proofErr w:type="spellEnd"/>
      <w:r>
        <w:rPr>
          <w:rFonts w:ascii="Times New Roman" w:hAnsi="Times New Roman" w:cs="Times New Roman"/>
          <w:sz w:val="24"/>
          <w:szCs w:val="24"/>
        </w:rPr>
        <w:t>-Koehler: San Francisco</w:t>
      </w:r>
    </w:p>
    <w:p w14:paraId="2757C082" w14:textId="77777777" w:rsidR="00C61BC6" w:rsidRDefault="00C61BC6">
      <w:pPr>
        <w:rPr>
          <w:rFonts w:ascii="Times New Roman" w:hAnsi="Times New Roman" w:cs="Times New Roman"/>
          <w:i/>
          <w:sz w:val="24"/>
          <w:szCs w:val="24"/>
        </w:rPr>
      </w:pPr>
      <w:r>
        <w:rPr>
          <w:rFonts w:ascii="Times New Roman" w:hAnsi="Times New Roman" w:cs="Times New Roman"/>
          <w:sz w:val="24"/>
          <w:szCs w:val="24"/>
        </w:rPr>
        <w:t xml:space="preserve">Sousa, M., &amp; Van </w:t>
      </w:r>
      <w:proofErr w:type="spellStart"/>
      <w:r>
        <w:rPr>
          <w:rFonts w:ascii="Times New Roman" w:hAnsi="Times New Roman" w:cs="Times New Roman"/>
          <w:sz w:val="24"/>
          <w:szCs w:val="24"/>
        </w:rPr>
        <w:t>Dierendonck</w:t>
      </w:r>
      <w:proofErr w:type="spellEnd"/>
      <w:r>
        <w:rPr>
          <w:rFonts w:ascii="Times New Roman" w:hAnsi="Times New Roman" w:cs="Times New Roman"/>
          <w:sz w:val="24"/>
          <w:szCs w:val="24"/>
        </w:rPr>
        <w:t xml:space="preserve"> (2017)</w:t>
      </w:r>
      <w:r w:rsidR="001B1309">
        <w:rPr>
          <w:rFonts w:ascii="Times New Roman" w:hAnsi="Times New Roman" w:cs="Times New Roman"/>
          <w:sz w:val="24"/>
          <w:szCs w:val="24"/>
        </w:rPr>
        <w:t xml:space="preserve">.  </w:t>
      </w:r>
      <w:r>
        <w:rPr>
          <w:rFonts w:ascii="Times New Roman" w:hAnsi="Times New Roman" w:cs="Times New Roman"/>
          <w:sz w:val="24"/>
          <w:szCs w:val="24"/>
        </w:rPr>
        <w:t>Servant leadership and the effect of the interaction between humility, action, and hierarchical power on follower engagement</w:t>
      </w:r>
      <w:r w:rsidR="001B1309">
        <w:rPr>
          <w:rFonts w:ascii="Times New Roman" w:hAnsi="Times New Roman" w:cs="Times New Roman"/>
          <w:sz w:val="24"/>
          <w:szCs w:val="24"/>
        </w:rPr>
        <w:t xml:space="preserve">.  </w:t>
      </w:r>
      <w:r w:rsidRPr="00C61BC6">
        <w:rPr>
          <w:rFonts w:ascii="Times New Roman" w:hAnsi="Times New Roman" w:cs="Times New Roman"/>
          <w:i/>
          <w:sz w:val="24"/>
          <w:szCs w:val="24"/>
        </w:rPr>
        <w:t>Journal of Business Ethics, 141, 13-25</w:t>
      </w:r>
    </w:p>
    <w:p w14:paraId="6C80F3CC" w14:textId="77777777" w:rsidR="00C61BC6" w:rsidRDefault="00C61BC6">
      <w:pPr>
        <w:rPr>
          <w:rFonts w:ascii="Times New Roman" w:hAnsi="Times New Roman" w:cs="Times New Roman"/>
          <w:i/>
          <w:sz w:val="24"/>
          <w:szCs w:val="24"/>
        </w:rPr>
      </w:pPr>
      <w:r>
        <w:rPr>
          <w:rFonts w:ascii="Times New Roman" w:hAnsi="Times New Roman" w:cs="Times New Roman"/>
          <w:sz w:val="24"/>
          <w:szCs w:val="24"/>
        </w:rPr>
        <w:t xml:space="preserve">Van </w:t>
      </w:r>
      <w:proofErr w:type="spellStart"/>
      <w:r w:rsidR="001B1309">
        <w:rPr>
          <w:rFonts w:ascii="Times New Roman" w:hAnsi="Times New Roman" w:cs="Times New Roman"/>
          <w:sz w:val="24"/>
          <w:szCs w:val="24"/>
        </w:rPr>
        <w:t>Dierendonck</w:t>
      </w:r>
      <w:proofErr w:type="spellEnd"/>
      <w:r>
        <w:rPr>
          <w:rFonts w:ascii="Times New Roman" w:hAnsi="Times New Roman" w:cs="Times New Roman"/>
          <w:sz w:val="24"/>
          <w:szCs w:val="24"/>
        </w:rPr>
        <w:t>, D. (2010)</w:t>
      </w:r>
      <w:r w:rsidR="001B1309">
        <w:rPr>
          <w:rFonts w:ascii="Times New Roman" w:hAnsi="Times New Roman" w:cs="Times New Roman"/>
          <w:sz w:val="24"/>
          <w:szCs w:val="24"/>
        </w:rPr>
        <w:t xml:space="preserve">.  </w:t>
      </w:r>
      <w:r>
        <w:rPr>
          <w:rFonts w:ascii="Times New Roman" w:hAnsi="Times New Roman" w:cs="Times New Roman"/>
          <w:sz w:val="24"/>
          <w:szCs w:val="24"/>
        </w:rPr>
        <w:t xml:space="preserve">Servant leadership: A review and synthesis, </w:t>
      </w:r>
      <w:r w:rsidRPr="00C61BC6">
        <w:rPr>
          <w:rFonts w:ascii="Times New Roman" w:hAnsi="Times New Roman" w:cs="Times New Roman"/>
          <w:i/>
          <w:sz w:val="24"/>
          <w:szCs w:val="24"/>
        </w:rPr>
        <w:t>Journal of Management, 37(4), 1217-1234</w:t>
      </w:r>
    </w:p>
    <w:p w14:paraId="2A15B845" w14:textId="77777777" w:rsidR="00C61BC6" w:rsidRDefault="00C61BC6">
      <w:pPr>
        <w:rPr>
          <w:rFonts w:ascii="Times New Roman" w:hAnsi="Times New Roman" w:cs="Times New Roman"/>
          <w:b/>
          <w:sz w:val="24"/>
          <w:szCs w:val="24"/>
        </w:rPr>
      </w:pPr>
      <w:r w:rsidRPr="00C61BC6">
        <w:rPr>
          <w:rFonts w:ascii="Times New Roman" w:hAnsi="Times New Roman" w:cs="Times New Roman"/>
          <w:b/>
          <w:sz w:val="24"/>
          <w:szCs w:val="24"/>
        </w:rPr>
        <w:t>Readings on Ethical Leadership</w:t>
      </w:r>
    </w:p>
    <w:p w14:paraId="1E4AFCEB" w14:textId="77777777" w:rsidR="00C61BC6" w:rsidRPr="00C61BC6" w:rsidRDefault="00C61BC6">
      <w:pPr>
        <w:rPr>
          <w:rFonts w:ascii="Times New Roman" w:hAnsi="Times New Roman" w:cs="Times New Roman"/>
          <w:sz w:val="24"/>
          <w:szCs w:val="24"/>
        </w:rPr>
      </w:pPr>
      <w:r w:rsidRPr="00C61BC6">
        <w:rPr>
          <w:rFonts w:ascii="Times New Roman" w:hAnsi="Times New Roman" w:cs="Times New Roman"/>
          <w:sz w:val="24"/>
          <w:szCs w:val="24"/>
        </w:rPr>
        <w:t>Freeman</w:t>
      </w:r>
      <w:r>
        <w:rPr>
          <w:rFonts w:ascii="Times New Roman" w:hAnsi="Times New Roman" w:cs="Times New Roman"/>
          <w:sz w:val="24"/>
          <w:szCs w:val="24"/>
        </w:rPr>
        <w:t>, R. E. (2005)</w:t>
      </w:r>
      <w:r w:rsidR="001B1309">
        <w:rPr>
          <w:rFonts w:ascii="Times New Roman" w:hAnsi="Times New Roman" w:cs="Times New Roman"/>
          <w:sz w:val="24"/>
          <w:szCs w:val="24"/>
        </w:rPr>
        <w:t xml:space="preserve">.  </w:t>
      </w:r>
      <w:r>
        <w:rPr>
          <w:rFonts w:ascii="Times New Roman" w:hAnsi="Times New Roman" w:cs="Times New Roman"/>
          <w:sz w:val="24"/>
          <w:szCs w:val="24"/>
        </w:rPr>
        <w:t>Ethical leadership and creating value for stakeholders</w:t>
      </w:r>
      <w:r w:rsidR="001B1309">
        <w:rPr>
          <w:rFonts w:ascii="Times New Roman" w:hAnsi="Times New Roman" w:cs="Times New Roman"/>
          <w:sz w:val="24"/>
          <w:szCs w:val="24"/>
        </w:rPr>
        <w:t xml:space="preserve">.  </w:t>
      </w:r>
      <w:r w:rsidRPr="00C61BC6">
        <w:rPr>
          <w:rFonts w:ascii="Times New Roman" w:hAnsi="Times New Roman" w:cs="Times New Roman"/>
          <w:i/>
          <w:sz w:val="24"/>
          <w:szCs w:val="24"/>
        </w:rPr>
        <w:t>In Business Ethics:</w:t>
      </w:r>
      <w:r>
        <w:rPr>
          <w:rFonts w:ascii="Times New Roman" w:hAnsi="Times New Roman" w:cs="Times New Roman"/>
          <w:sz w:val="24"/>
          <w:szCs w:val="24"/>
        </w:rPr>
        <w:t xml:space="preserve"> New Challenges for business schools and corporate leaders (pp.82-97)</w:t>
      </w:r>
      <w:r w:rsidR="001B1309">
        <w:rPr>
          <w:rFonts w:ascii="Times New Roman" w:hAnsi="Times New Roman" w:cs="Times New Roman"/>
          <w:sz w:val="24"/>
          <w:szCs w:val="24"/>
        </w:rPr>
        <w:t xml:space="preserve">.  </w:t>
      </w:r>
      <w:r>
        <w:rPr>
          <w:rFonts w:ascii="Times New Roman" w:hAnsi="Times New Roman" w:cs="Times New Roman"/>
          <w:sz w:val="24"/>
          <w:szCs w:val="24"/>
        </w:rPr>
        <w:t xml:space="preserve">Armonk: NY </w:t>
      </w:r>
    </w:p>
    <w:p w14:paraId="3DD592A5" w14:textId="77777777" w:rsidR="00C61BC6" w:rsidRPr="00C61BC6" w:rsidRDefault="00C61BC6">
      <w:pPr>
        <w:rPr>
          <w:rFonts w:ascii="Times New Roman" w:hAnsi="Times New Roman" w:cs="Times New Roman"/>
          <w:sz w:val="24"/>
          <w:szCs w:val="24"/>
        </w:rPr>
      </w:pPr>
    </w:p>
    <w:sectPr w:rsidR="00C61BC6" w:rsidRPr="00C61BC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335CE6A3" w14:textId="7EE74A91" w:rsidR="008C4AB0" w:rsidRDefault="008C4AB0">
      <w:pPr>
        <w:pStyle w:val="CommentText"/>
      </w:pPr>
      <w:r>
        <w:rPr>
          <w:rStyle w:val="CommentReference"/>
        </w:rPr>
        <w:annotationRef/>
      </w:r>
      <w:r>
        <w:t xml:space="preserve">Add </w:t>
      </w:r>
      <w:proofErr w:type="spellStart"/>
      <w:r>
        <w:t>leadining</w:t>
      </w:r>
      <w:proofErr w:type="spellEnd"/>
      <w:r>
        <w:t xml:space="preserve"> objectives</w:t>
      </w:r>
    </w:p>
  </w:comment>
  <w:comment w:id="1" w:author="Author" w:initials="A">
    <w:p w14:paraId="0A24A7E6" w14:textId="23D1F622" w:rsidR="008C4AB0" w:rsidRDefault="008C4AB0">
      <w:pPr>
        <w:pStyle w:val="CommentText"/>
      </w:pPr>
      <w:r>
        <w:rPr>
          <w:rStyle w:val="CommentReference"/>
        </w:rPr>
        <w:annotationRef/>
      </w:r>
      <w:r>
        <w:t>Remove</w:t>
      </w:r>
    </w:p>
  </w:comment>
  <w:comment w:id="2" w:author="Author" w:initials="A">
    <w:p w14:paraId="07E5822C" w14:textId="49D08440" w:rsidR="008C4AB0" w:rsidRDefault="008C4AB0">
      <w:pPr>
        <w:pStyle w:val="CommentText"/>
      </w:pPr>
      <w:r>
        <w:rPr>
          <w:rStyle w:val="CommentReference"/>
        </w:rPr>
        <w:annotationRef/>
      </w:r>
      <w:r>
        <w:t>Chan top “that can”</w:t>
      </w:r>
    </w:p>
  </w:comment>
  <w:comment w:id="3" w:author="Author" w:initials="A">
    <w:p w14:paraId="5F6E6D7B" w14:textId="77521A29" w:rsidR="008C4AB0" w:rsidRDefault="008C4AB0">
      <w:pPr>
        <w:pStyle w:val="CommentText"/>
      </w:pPr>
      <w:r>
        <w:rPr>
          <w:rStyle w:val="CommentReference"/>
        </w:rPr>
        <w:annotationRef/>
      </w:r>
      <w:r>
        <w:t>Change verb tense.</w:t>
      </w:r>
    </w:p>
  </w:comment>
  <w:comment w:id="4" w:author="Author" w:initials="A">
    <w:p w14:paraId="23C29706" w14:textId="38177210" w:rsidR="008C4AB0" w:rsidRDefault="008C4AB0">
      <w:pPr>
        <w:pStyle w:val="CommentText"/>
      </w:pPr>
      <w:r>
        <w:rPr>
          <w:rStyle w:val="CommentReference"/>
        </w:rPr>
        <w:annotationRef/>
      </w:r>
      <w:r>
        <w:t>Change to “its”</w:t>
      </w:r>
    </w:p>
  </w:comment>
  <w:comment w:id="5" w:author="Author" w:initials="A">
    <w:p w14:paraId="1990E95F" w14:textId="5BE145E4" w:rsidR="008C4AB0" w:rsidRDefault="008C4AB0">
      <w:pPr>
        <w:pStyle w:val="CommentText"/>
      </w:pPr>
      <w:r>
        <w:rPr>
          <w:rStyle w:val="CommentReference"/>
        </w:rPr>
        <w:annotationRef/>
      </w:r>
      <w:r>
        <w:t>Change to “organizations”</w:t>
      </w:r>
    </w:p>
  </w:comment>
  <w:comment w:id="7" w:author="Author" w:initials="A">
    <w:p w14:paraId="73DEC1A1" w14:textId="389C5682" w:rsidR="008C4AB0" w:rsidRDefault="008C4AB0">
      <w:pPr>
        <w:pStyle w:val="CommentText"/>
      </w:pPr>
      <w:r>
        <w:rPr>
          <w:rStyle w:val="CommentReference"/>
        </w:rPr>
        <w:annotationRef/>
      </w:r>
      <w:r>
        <w:t>Change to “organization’s”</w:t>
      </w:r>
    </w:p>
  </w:comment>
  <w:comment w:id="8" w:author="Author" w:initials="A">
    <w:p w14:paraId="60AF7F22" w14:textId="2CE27D16" w:rsidR="008C4AB0" w:rsidRDefault="008C4AB0">
      <w:pPr>
        <w:pStyle w:val="CommentText"/>
      </w:pPr>
      <w:r>
        <w:rPr>
          <w:rStyle w:val="CommentReference"/>
        </w:rPr>
        <w:annotationRef/>
      </w:r>
      <w:r>
        <w:t xml:space="preserve">Add comma in front </w:t>
      </w:r>
      <w:proofErr w:type="gramStart"/>
      <w:r>
        <w:t>of ”which</w:t>
      </w:r>
      <w:proofErr w:type="gramEnd"/>
      <w:r>
        <w:t>”</w:t>
      </w:r>
    </w:p>
  </w:comment>
  <w:comment w:id="9" w:author="Author" w:initials="A">
    <w:p w14:paraId="234357C0" w14:textId="351B5027" w:rsidR="008C4AB0" w:rsidRDefault="008C4AB0">
      <w:pPr>
        <w:pStyle w:val="CommentText"/>
      </w:pPr>
      <w:r>
        <w:rPr>
          <w:rStyle w:val="CommentReference"/>
        </w:rPr>
        <w:annotationRef/>
      </w:r>
      <w:r>
        <w:t>Added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5CE6A3" w15:done="0"/>
  <w15:commentEx w15:paraId="0A24A7E6" w15:done="0"/>
  <w15:commentEx w15:paraId="07E5822C" w15:done="0"/>
  <w15:commentEx w15:paraId="5F6E6D7B" w15:done="0"/>
  <w15:commentEx w15:paraId="23C29706" w15:done="0"/>
  <w15:commentEx w15:paraId="1990E95F" w15:done="0"/>
  <w15:commentEx w15:paraId="73DEC1A1" w15:done="0"/>
  <w15:commentEx w15:paraId="60AF7F22" w15:done="0"/>
  <w15:commentEx w15:paraId="234357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CE6A3" w16cid:durableId="21928CC4"/>
  <w16cid:commentId w16cid:paraId="0A24A7E6" w16cid:durableId="21928CFF"/>
  <w16cid:commentId w16cid:paraId="07E5822C" w16cid:durableId="21928E35"/>
  <w16cid:commentId w16cid:paraId="5F6E6D7B" w16cid:durableId="21928E4D"/>
  <w16cid:commentId w16cid:paraId="23C29706" w16cid:durableId="21928E68"/>
  <w16cid:commentId w16cid:paraId="1990E95F" w16cid:durableId="21928E9C"/>
  <w16cid:commentId w16cid:paraId="73DEC1A1" w16cid:durableId="21928D91"/>
  <w16cid:commentId w16cid:paraId="60AF7F22" w16cid:durableId="21928DC5"/>
  <w16cid:commentId w16cid:paraId="234357C0" w16cid:durableId="21928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4E31" w14:textId="77777777" w:rsidR="00EA74B8" w:rsidRDefault="00EA74B8" w:rsidP="00F94C35">
      <w:pPr>
        <w:spacing w:after="0" w:line="240" w:lineRule="auto"/>
      </w:pPr>
      <w:r>
        <w:separator/>
      </w:r>
    </w:p>
  </w:endnote>
  <w:endnote w:type="continuationSeparator" w:id="0">
    <w:p w14:paraId="41577EAE" w14:textId="77777777" w:rsidR="00EA74B8" w:rsidRDefault="00EA74B8" w:rsidP="00F9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A486" w14:textId="77777777" w:rsidR="00EA74B8" w:rsidRDefault="00EA74B8" w:rsidP="00F94C35">
      <w:pPr>
        <w:spacing w:after="0" w:line="240" w:lineRule="auto"/>
      </w:pPr>
      <w:r>
        <w:separator/>
      </w:r>
    </w:p>
  </w:footnote>
  <w:footnote w:type="continuationSeparator" w:id="0">
    <w:p w14:paraId="38A55111" w14:textId="77777777" w:rsidR="00EA74B8" w:rsidRDefault="00EA74B8" w:rsidP="00F94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3A2"/>
    <w:multiLevelType w:val="hybridMultilevel"/>
    <w:tmpl w:val="9EE081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3EE"/>
    <w:multiLevelType w:val="hybridMultilevel"/>
    <w:tmpl w:val="19A2DD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841D3"/>
    <w:multiLevelType w:val="hybridMultilevel"/>
    <w:tmpl w:val="EAF0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10617"/>
    <w:multiLevelType w:val="hybridMultilevel"/>
    <w:tmpl w:val="01F8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D09FB"/>
    <w:multiLevelType w:val="hybridMultilevel"/>
    <w:tmpl w:val="2E46AE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151B6"/>
    <w:multiLevelType w:val="hybridMultilevel"/>
    <w:tmpl w:val="E7BCB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411304"/>
    <w:multiLevelType w:val="hybridMultilevel"/>
    <w:tmpl w:val="72D6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86CE1"/>
    <w:multiLevelType w:val="hybridMultilevel"/>
    <w:tmpl w:val="7772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1NDExNzI1NTM1NLZU0lEKTi0uzszPAykwNKoFAOF5HtgtAAAA"/>
  </w:docVars>
  <w:rsids>
    <w:rsidRoot w:val="00DE5DB4"/>
    <w:rsid w:val="00006B7A"/>
    <w:rsid w:val="00021F96"/>
    <w:rsid w:val="000442DD"/>
    <w:rsid w:val="0008050D"/>
    <w:rsid w:val="000A013C"/>
    <w:rsid w:val="000B4E2F"/>
    <w:rsid w:val="000D050B"/>
    <w:rsid w:val="000D74B0"/>
    <w:rsid w:val="0010694D"/>
    <w:rsid w:val="00125132"/>
    <w:rsid w:val="00137567"/>
    <w:rsid w:val="00146578"/>
    <w:rsid w:val="00161347"/>
    <w:rsid w:val="00161ED5"/>
    <w:rsid w:val="001700BF"/>
    <w:rsid w:val="00183E5D"/>
    <w:rsid w:val="001B0242"/>
    <w:rsid w:val="001B1309"/>
    <w:rsid w:val="001B6EE1"/>
    <w:rsid w:val="001C0EB4"/>
    <w:rsid w:val="001C5947"/>
    <w:rsid w:val="001E05DD"/>
    <w:rsid w:val="001E2684"/>
    <w:rsid w:val="0023062B"/>
    <w:rsid w:val="00243F4C"/>
    <w:rsid w:val="0024795F"/>
    <w:rsid w:val="00272189"/>
    <w:rsid w:val="00282E5A"/>
    <w:rsid w:val="00303C96"/>
    <w:rsid w:val="00313DAA"/>
    <w:rsid w:val="003208DD"/>
    <w:rsid w:val="00343C26"/>
    <w:rsid w:val="00371BD0"/>
    <w:rsid w:val="00372D57"/>
    <w:rsid w:val="00373DB5"/>
    <w:rsid w:val="003C23B3"/>
    <w:rsid w:val="003D7882"/>
    <w:rsid w:val="003F3C49"/>
    <w:rsid w:val="004217EC"/>
    <w:rsid w:val="00447268"/>
    <w:rsid w:val="0047205B"/>
    <w:rsid w:val="00474958"/>
    <w:rsid w:val="00485A8C"/>
    <w:rsid w:val="004F3348"/>
    <w:rsid w:val="00545DC9"/>
    <w:rsid w:val="005C2BBD"/>
    <w:rsid w:val="005D36EF"/>
    <w:rsid w:val="005E4470"/>
    <w:rsid w:val="006056F3"/>
    <w:rsid w:val="00654734"/>
    <w:rsid w:val="00661105"/>
    <w:rsid w:val="006762B6"/>
    <w:rsid w:val="006804DA"/>
    <w:rsid w:val="00687BD7"/>
    <w:rsid w:val="006967C7"/>
    <w:rsid w:val="006A102B"/>
    <w:rsid w:val="006A3BCE"/>
    <w:rsid w:val="006D2EF1"/>
    <w:rsid w:val="0070672B"/>
    <w:rsid w:val="007578B9"/>
    <w:rsid w:val="007F334E"/>
    <w:rsid w:val="008042BE"/>
    <w:rsid w:val="0081429E"/>
    <w:rsid w:val="00823175"/>
    <w:rsid w:val="00823CAF"/>
    <w:rsid w:val="00825B2D"/>
    <w:rsid w:val="008376D0"/>
    <w:rsid w:val="00857EFD"/>
    <w:rsid w:val="00875B89"/>
    <w:rsid w:val="008A338A"/>
    <w:rsid w:val="008C0453"/>
    <w:rsid w:val="008C4AB0"/>
    <w:rsid w:val="008F3A6A"/>
    <w:rsid w:val="009023A6"/>
    <w:rsid w:val="009208A3"/>
    <w:rsid w:val="009418F4"/>
    <w:rsid w:val="00942368"/>
    <w:rsid w:val="00995811"/>
    <w:rsid w:val="009A069D"/>
    <w:rsid w:val="009A0780"/>
    <w:rsid w:val="00A05C44"/>
    <w:rsid w:val="00A16676"/>
    <w:rsid w:val="00A52C31"/>
    <w:rsid w:val="00A5441F"/>
    <w:rsid w:val="00A617B0"/>
    <w:rsid w:val="00A709FA"/>
    <w:rsid w:val="00A85641"/>
    <w:rsid w:val="00A90188"/>
    <w:rsid w:val="00AB1BF6"/>
    <w:rsid w:val="00AB2B66"/>
    <w:rsid w:val="00AC0AE6"/>
    <w:rsid w:val="00AC22CD"/>
    <w:rsid w:val="00AD6CC6"/>
    <w:rsid w:val="00AD72CA"/>
    <w:rsid w:val="00B216A6"/>
    <w:rsid w:val="00B50F04"/>
    <w:rsid w:val="00B83795"/>
    <w:rsid w:val="00BA6F7A"/>
    <w:rsid w:val="00C048AA"/>
    <w:rsid w:val="00C22F7E"/>
    <w:rsid w:val="00C403CE"/>
    <w:rsid w:val="00C61BC6"/>
    <w:rsid w:val="00C827B8"/>
    <w:rsid w:val="00CC3473"/>
    <w:rsid w:val="00CD3E5B"/>
    <w:rsid w:val="00CD585F"/>
    <w:rsid w:val="00D25A30"/>
    <w:rsid w:val="00D71DD9"/>
    <w:rsid w:val="00DB511E"/>
    <w:rsid w:val="00DE5DB4"/>
    <w:rsid w:val="00E02DF2"/>
    <w:rsid w:val="00E22240"/>
    <w:rsid w:val="00E36A73"/>
    <w:rsid w:val="00E37C29"/>
    <w:rsid w:val="00EA74B8"/>
    <w:rsid w:val="00EB6BEE"/>
    <w:rsid w:val="00EC6059"/>
    <w:rsid w:val="00ED63C6"/>
    <w:rsid w:val="00F46ECE"/>
    <w:rsid w:val="00F53240"/>
    <w:rsid w:val="00F65B8B"/>
    <w:rsid w:val="00F85FCE"/>
    <w:rsid w:val="00F86259"/>
    <w:rsid w:val="00F94C35"/>
    <w:rsid w:val="00FA3BDF"/>
    <w:rsid w:val="00FB4363"/>
    <w:rsid w:val="00FC6792"/>
    <w:rsid w:val="00FE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2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B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5D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5DB4"/>
  </w:style>
  <w:style w:type="paragraph" w:styleId="ListParagraph">
    <w:name w:val="List Paragraph"/>
    <w:basedOn w:val="Normal"/>
    <w:uiPriority w:val="34"/>
    <w:qFormat/>
    <w:rsid w:val="00DE5DB4"/>
    <w:pPr>
      <w:ind w:left="720"/>
      <w:contextualSpacing/>
    </w:pPr>
  </w:style>
  <w:style w:type="character" w:customStyle="1" w:styleId="eop">
    <w:name w:val="eop"/>
    <w:basedOn w:val="DefaultParagraphFont"/>
    <w:rsid w:val="006D2EF1"/>
  </w:style>
  <w:style w:type="character" w:styleId="Hyperlink">
    <w:name w:val="Hyperlink"/>
    <w:basedOn w:val="DefaultParagraphFont"/>
    <w:uiPriority w:val="99"/>
    <w:unhideWhenUsed/>
    <w:rsid w:val="006D2EF1"/>
    <w:rPr>
      <w:color w:val="0563C1" w:themeColor="hyperlink"/>
      <w:u w:val="single"/>
    </w:rPr>
  </w:style>
  <w:style w:type="character" w:styleId="Emphasis">
    <w:name w:val="Emphasis"/>
    <w:basedOn w:val="DefaultParagraphFont"/>
    <w:uiPriority w:val="20"/>
    <w:qFormat/>
    <w:rsid w:val="006D2EF1"/>
    <w:rPr>
      <w:i/>
      <w:iCs/>
    </w:rPr>
  </w:style>
  <w:style w:type="table" w:styleId="TableGrid">
    <w:name w:val="Table Grid"/>
    <w:basedOn w:val="TableNormal"/>
    <w:uiPriority w:val="39"/>
    <w:rsid w:val="006A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C35"/>
  </w:style>
  <w:style w:type="paragraph" w:styleId="Footer">
    <w:name w:val="footer"/>
    <w:basedOn w:val="Normal"/>
    <w:link w:val="FooterChar"/>
    <w:uiPriority w:val="99"/>
    <w:unhideWhenUsed/>
    <w:rsid w:val="00F9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C35"/>
  </w:style>
  <w:style w:type="character" w:styleId="CommentReference">
    <w:name w:val="annotation reference"/>
    <w:basedOn w:val="DefaultParagraphFont"/>
    <w:uiPriority w:val="99"/>
    <w:semiHidden/>
    <w:unhideWhenUsed/>
    <w:rsid w:val="008C4AB0"/>
    <w:rPr>
      <w:sz w:val="16"/>
      <w:szCs w:val="16"/>
    </w:rPr>
  </w:style>
  <w:style w:type="paragraph" w:styleId="CommentText">
    <w:name w:val="annotation text"/>
    <w:basedOn w:val="Normal"/>
    <w:link w:val="CommentTextChar"/>
    <w:uiPriority w:val="99"/>
    <w:semiHidden/>
    <w:unhideWhenUsed/>
    <w:rsid w:val="008C4AB0"/>
    <w:pPr>
      <w:spacing w:line="240" w:lineRule="auto"/>
    </w:pPr>
    <w:rPr>
      <w:sz w:val="20"/>
      <w:szCs w:val="20"/>
    </w:rPr>
  </w:style>
  <w:style w:type="character" w:customStyle="1" w:styleId="CommentTextChar">
    <w:name w:val="Comment Text Char"/>
    <w:basedOn w:val="DefaultParagraphFont"/>
    <w:link w:val="CommentText"/>
    <w:uiPriority w:val="99"/>
    <w:semiHidden/>
    <w:rsid w:val="008C4AB0"/>
    <w:rPr>
      <w:sz w:val="20"/>
      <w:szCs w:val="20"/>
    </w:rPr>
  </w:style>
  <w:style w:type="paragraph" w:styleId="CommentSubject">
    <w:name w:val="annotation subject"/>
    <w:basedOn w:val="CommentText"/>
    <w:next w:val="CommentText"/>
    <w:link w:val="CommentSubjectChar"/>
    <w:uiPriority w:val="99"/>
    <w:semiHidden/>
    <w:unhideWhenUsed/>
    <w:rsid w:val="008C4AB0"/>
    <w:rPr>
      <w:b/>
      <w:bCs/>
    </w:rPr>
  </w:style>
  <w:style w:type="character" w:customStyle="1" w:styleId="CommentSubjectChar">
    <w:name w:val="Comment Subject Char"/>
    <w:basedOn w:val="CommentTextChar"/>
    <w:link w:val="CommentSubject"/>
    <w:uiPriority w:val="99"/>
    <w:semiHidden/>
    <w:rsid w:val="008C4AB0"/>
    <w:rPr>
      <w:b/>
      <w:bCs/>
      <w:sz w:val="20"/>
      <w:szCs w:val="20"/>
    </w:rPr>
  </w:style>
  <w:style w:type="paragraph" w:styleId="BalloonText">
    <w:name w:val="Balloon Text"/>
    <w:basedOn w:val="Normal"/>
    <w:link w:val="BalloonTextChar"/>
    <w:uiPriority w:val="99"/>
    <w:semiHidden/>
    <w:unhideWhenUsed/>
    <w:rsid w:val="008C4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1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negielibrary.org/exhibit/neighborhoods/hill/hill_n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org/web/20150807080932/http:/www.carnegielibrary.org/exhibit/neighborhoods/hill/hill_n4.html"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A3A6-8B62-4A31-AA52-303FAEA6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2019-12-05T01:00:00Z</dcterms:created>
  <dcterms:modified xsi:type="dcterms:W3CDTF">2019-12-05T01:00:00Z</dcterms:modified>
  <cp:category/>
</cp:coreProperties>
</file>